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EEE9" w14:textId="77777777" w:rsidR="00B076DB" w:rsidRPr="00802AA3" w:rsidRDefault="00C27E40" w:rsidP="00DE7A28">
      <w:pPr>
        <w:ind w:left="540" w:right="1067"/>
        <w:rPr>
          <w:b/>
          <w:color w:val="AF272F"/>
          <w:sz w:val="36"/>
          <w:szCs w:val="44"/>
        </w:rPr>
      </w:pPr>
      <w:r w:rsidRPr="00802AA3">
        <w:rPr>
          <w:b/>
          <w:color w:val="AF272F"/>
          <w:sz w:val="36"/>
          <w:szCs w:val="44"/>
        </w:rPr>
        <w:t xml:space="preserve">School Strategic Plan </w:t>
      </w:r>
      <w:r w:rsidRPr="00802AA3">
        <w:rPr>
          <w:b/>
          <w:noProof/>
          <w:color w:val="AF272F"/>
          <w:sz w:val="36"/>
          <w:szCs w:val="44"/>
        </w:rPr>
        <w:t>2020-2024</w:t>
      </w:r>
    </w:p>
    <w:p w14:paraId="7BB446FE" w14:textId="77777777" w:rsidR="00B076DB" w:rsidRPr="006A611D" w:rsidRDefault="00C27E40" w:rsidP="007F74D5">
      <w:pPr>
        <w:pStyle w:val="ESIntroParagraph"/>
        <w:ind w:left="-567" w:right="1697" w:firstLine="1107"/>
        <w:rPr>
          <w:color w:val="595959" w:themeColor="text1" w:themeTint="A6"/>
        </w:rPr>
      </w:pPr>
      <w:r w:rsidRPr="006A611D">
        <w:rPr>
          <w:noProof/>
          <w:color w:val="595959" w:themeColor="text1" w:themeTint="A6"/>
        </w:rPr>
        <w:t>Numurkah Primary School (2134)</w:t>
      </w:r>
    </w:p>
    <w:p w14:paraId="4E148345" w14:textId="77777777" w:rsidR="00B076DB" w:rsidRPr="008766A4" w:rsidRDefault="00D84D2E" w:rsidP="00B076DB">
      <w:pPr>
        <w:pStyle w:val="ESIntroParagraph"/>
        <w:ind w:left="-567" w:right="4330"/>
      </w:pPr>
    </w:p>
    <w:p w14:paraId="03FCD7CB" w14:textId="77777777" w:rsidR="00B076DB" w:rsidRDefault="00D84D2E" w:rsidP="00B076DB">
      <w:pPr>
        <w:pStyle w:val="Heading1"/>
        <w:ind w:left="-567"/>
      </w:pPr>
    </w:p>
    <w:p w14:paraId="15EF458A" w14:textId="77777777" w:rsidR="00B076DB" w:rsidRDefault="00D84D2E" w:rsidP="00B076DB">
      <w:pPr>
        <w:pStyle w:val="ESHeading2"/>
      </w:pPr>
    </w:p>
    <w:p w14:paraId="174B7ADA" w14:textId="77777777" w:rsidR="009251D9" w:rsidRDefault="00D84D2E" w:rsidP="00B076DB">
      <w:pPr>
        <w:pStyle w:val="ESHeading2"/>
      </w:pPr>
    </w:p>
    <w:p w14:paraId="45B4CE1E" w14:textId="77777777" w:rsidR="009251D9" w:rsidRDefault="00D84D2E" w:rsidP="00B076DB">
      <w:pPr>
        <w:pStyle w:val="ESHeading2"/>
      </w:pPr>
    </w:p>
    <w:p w14:paraId="44543555" w14:textId="77777777" w:rsidR="00A06D62" w:rsidRDefault="00D84D2E" w:rsidP="00B076DB">
      <w:pPr>
        <w:pStyle w:val="ESHeading2"/>
      </w:pPr>
    </w:p>
    <w:p w14:paraId="6D8ECEF3" w14:textId="77777777" w:rsidR="00A06D62" w:rsidRDefault="00D84D2E" w:rsidP="00B076DB">
      <w:pPr>
        <w:pStyle w:val="ESHeading2"/>
      </w:pPr>
    </w:p>
    <w:p w14:paraId="1AA62EA6" w14:textId="77777777" w:rsidR="00A06D62" w:rsidRDefault="00D84D2E" w:rsidP="00B076DB">
      <w:pPr>
        <w:pStyle w:val="ESHeading2"/>
      </w:pPr>
    </w:p>
    <w:p w14:paraId="74585F35" w14:textId="77777777" w:rsidR="00BA5195" w:rsidRPr="00CB0768" w:rsidRDefault="00C27E40" w:rsidP="00CB0768">
      <w:pPr>
        <w:pStyle w:val="ESHeading2"/>
        <w:jc w:val="center"/>
      </w:pPr>
      <w:r>
        <w:rPr>
          <w:b w:val="0"/>
          <w:noProof/>
          <w:sz w:val="44"/>
          <w:szCs w:val="44"/>
        </w:rPr>
        <w:drawing>
          <wp:anchor distT="0" distB="0" distL="114300" distR="114300" simplePos="0" relativeHeight="251658240" behindDoc="1" locked="0" layoutInCell="1" allowOverlap="1" wp14:anchorId="61DD4B30" wp14:editId="019A6568">
            <wp:simplePos x="0" y="0"/>
            <wp:positionH relativeFrom="page">
              <wp:align>left</wp:align>
            </wp:positionH>
            <wp:positionV relativeFrom="paragraph">
              <wp:posOffset>0</wp:posOffset>
            </wp:positionV>
            <wp:extent cx="3810532" cy="2791215"/>
            <wp:effectExtent l="0" t="0" r="0" b="0"/>
            <wp:wrapNone/>
            <wp:docPr id="100017" name="Picture 100017"/>
            <wp:cNvGraphicFramePr/>
            <a:graphic xmlns:a="http://schemas.openxmlformats.org/drawingml/2006/main">
              <a:graphicData uri="http://schemas.openxmlformats.org/drawingml/2006/picture">
                <pic:pic xmlns:pic="http://schemas.openxmlformats.org/drawingml/2006/picture">
                  <pic:nvPicPr>
                    <pic:cNvPr id="100017" name=""/>
                    <pic:cNvPicPr/>
                  </pic:nvPicPr>
                  <pic:blipFill>
                    <a:blip r:embed="rId12"/>
                    <a:stretch>
                      <a:fillRect/>
                    </a:stretch>
                  </pic:blipFill>
                  <pic:spPr>
                    <a:xfrm>
                      <a:off x="0" y="0"/>
                      <a:ext cx="3810532" cy="2791215"/>
                    </a:xfrm>
                    <a:prstGeom prst="rect">
                      <a:avLst/>
                    </a:prstGeom>
                  </pic:spPr>
                </pic:pic>
              </a:graphicData>
            </a:graphic>
          </wp:anchor>
        </w:drawing>
      </w:r>
    </w:p>
    <w:p w14:paraId="7D496A56" w14:textId="77777777" w:rsidR="00CB0768" w:rsidRDefault="00C27E40" w:rsidP="00D5157D">
      <w:pPr>
        <w:pStyle w:val="ESBodyText"/>
        <w:sectPr w:rsidR="00CB0768" w:rsidSect="00B402B7">
          <w:headerReference w:type="even" r:id="rId13"/>
          <w:headerReference w:type="default" r:id="rId14"/>
          <w:footerReference w:type="even" r:id="rId15"/>
          <w:footerReference w:type="default" r:id="rId16"/>
          <w:headerReference w:type="first" r:id="rId17"/>
          <w:pgSz w:w="11906" w:h="16838" w:code="9"/>
          <w:pgMar w:top="1005" w:right="737" w:bottom="1304" w:left="562" w:header="624" w:footer="1134" w:gutter="0"/>
          <w:cols w:space="397"/>
          <w:docGrid w:linePitch="360"/>
        </w:sectPr>
      </w:pPr>
      <w:r w:rsidRPr="00A06D62">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14:anchorId="1B30E8A7" wp14:editId="3E5A060B">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14:paraId="660716EB" w14:textId="77777777" w:rsidR="00994A0F" w:rsidRDefault="00C27E40" w:rsidP="00A06D62">
                            <w:pPr>
                              <w:pStyle w:val="ESBodyText"/>
                            </w:pPr>
                            <w:r>
                              <w:rPr>
                                <w:noProof/>
                              </w:rPr>
                              <w:t>Submitted for review by Debbie Oliver (School Principal) on 25 July, 2021 at 11:31 PM</w:t>
                            </w:r>
                            <w:r>
                              <w:rPr>
                                <w:noProof/>
                              </w:rPr>
                              <w:br/>
                              <w:t>Endorsed by Trent McCrae (Senior Education Improvement Leader) on 18 August, 2021 at 03:04 PM</w:t>
                            </w:r>
                            <w:r>
                              <w:rPr>
                                <w:noProof/>
                              </w:rPr>
                              <w:br/>
                              <w:t>Awaiting endorsement by School Council President</w:t>
                            </w:r>
                            <w:r>
                              <w:rPr>
                                <w:noProof/>
                              </w:rPr>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994A0F" w:rsidP="00A06D62">
                      <w:pPr>
                        <w:pStyle w:val="ESBodyText"/>
                      </w:pPr>
                      <w:r>
                        <w:rPr>
                          <w:noProof/>
                        </w:rPr>
                        <w:t>Submitted for review by Debbie Oliver (School Principal) on 25 July, 2021 at 11:31 PM</w:t>
                        <w:br/>
                        <w:t>Endorsed by Trent McCrae (Senior Education Improvement Leader) on 18 August, 2021 at 03:04 PM</w:t>
                        <w:br/>
                        <w:t>Awaiting endorsement by School Council President</w:t>
                        <w:br/>
                      </w:r>
                    </w:p>
                  </w:txbxContent>
                </v:textbox>
                <w10:wrap anchorx="margin"/>
                <w10:anchorlock/>
              </v:shape>
            </w:pict>
          </mc:Fallback>
        </mc:AlternateContent>
      </w:r>
    </w:p>
    <w:p w14:paraId="04816FA4" w14:textId="77777777" w:rsidR="001D751E" w:rsidRPr="00802AA3" w:rsidRDefault="00C27E40" w:rsidP="00DE7A28">
      <w:pPr>
        <w:ind w:left="-540" w:right="-632"/>
        <w:rPr>
          <w:b/>
          <w:color w:val="AF272F"/>
          <w:sz w:val="36"/>
          <w:szCs w:val="44"/>
        </w:rPr>
      </w:pPr>
      <w:r w:rsidRPr="00802AA3">
        <w:rPr>
          <w:b/>
          <w:color w:val="AF272F"/>
          <w:sz w:val="36"/>
          <w:szCs w:val="44"/>
        </w:rPr>
        <w:lastRenderedPageBreak/>
        <w:t xml:space="preserve">School Strategic Plan - </w:t>
      </w:r>
      <w:r w:rsidRPr="00802AA3">
        <w:rPr>
          <w:b/>
          <w:noProof/>
          <w:color w:val="AF272F"/>
          <w:sz w:val="36"/>
          <w:szCs w:val="44"/>
        </w:rPr>
        <w:t>2020-2024</w:t>
      </w:r>
    </w:p>
    <w:p w14:paraId="74A48692" w14:textId="77777777" w:rsidR="00C259B6" w:rsidRDefault="00C27E40" w:rsidP="00866B37">
      <w:pPr>
        <w:pStyle w:val="ESIntroParagraph"/>
        <w:spacing w:after="120"/>
        <w:ind w:left="-539" w:right="-635" w:firstLine="27"/>
        <w:rPr>
          <w:color w:val="595959" w:themeColor="text1" w:themeTint="A6"/>
        </w:rPr>
      </w:pPr>
      <w:r w:rsidRPr="001D751E">
        <w:rPr>
          <w:noProof/>
          <w:color w:val="595959" w:themeColor="text1" w:themeTint="A6"/>
        </w:rPr>
        <w:t>Numurkah Primary School (2134)</w:t>
      </w:r>
    </w:p>
    <w:p w14:paraId="66CB7E61" w14:textId="77777777" w:rsidR="00BB1C14" w:rsidRDefault="00D84D2E" w:rsidP="002F28DC">
      <w:pPr>
        <w:pStyle w:val="ESIntroParagraph"/>
        <w:ind w:right="1708"/>
        <w:rPr>
          <w:color w:val="595959" w:themeColor="text1" w:themeTint="A6"/>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3119"/>
        <w:gridCol w:w="11996"/>
      </w:tblGrid>
      <w:tr w:rsidR="00E67046" w14:paraId="4EA3CDF8" w14:textId="77777777" w:rsidTr="00BB1C14">
        <w:trPr>
          <w:trHeight w:val="110"/>
        </w:trPr>
        <w:tc>
          <w:tcPr>
            <w:tcW w:w="3119" w:type="dxa"/>
            <w:shd w:val="clear" w:color="auto" w:fill="D9D9D9" w:themeFill="background1" w:themeFillShade="D9"/>
          </w:tcPr>
          <w:p w14:paraId="27BC4C72" w14:textId="77777777" w:rsidR="0020776D" w:rsidRPr="001D6EDC" w:rsidRDefault="00C27E40" w:rsidP="001D6EDC">
            <w:pPr>
              <w:pStyle w:val="Heading3"/>
              <w:spacing w:before="0" w:after="0"/>
              <w:rPr>
                <w:sz w:val="22"/>
                <w:szCs w:val="22"/>
              </w:rPr>
            </w:pPr>
            <w:r w:rsidRPr="005206F9">
              <w:rPr>
                <w:sz w:val="22"/>
                <w:szCs w:val="22"/>
              </w:rPr>
              <w:t>School vision</w:t>
            </w:r>
          </w:p>
        </w:tc>
        <w:tc>
          <w:tcPr>
            <w:tcW w:w="11996" w:type="dxa"/>
            <w:shd w:val="clear" w:color="auto" w:fill="FFFFFF" w:themeFill="background1"/>
          </w:tcPr>
          <w:p w14:paraId="7DCD78E4" w14:textId="77777777" w:rsidR="00BB1C14" w:rsidRPr="004365C8" w:rsidRDefault="00C27E40" w:rsidP="00994A0F">
            <w:pPr>
              <w:pStyle w:val="ESBodyText"/>
              <w:spacing w:after="0"/>
              <w:rPr>
                <w:color w:val="FFFFFF" w:themeColor="background1"/>
                <w:sz w:val="20"/>
                <w:szCs w:val="24"/>
              </w:rPr>
            </w:pPr>
            <w:proofErr w:type="spellStart"/>
            <w:r>
              <w:rPr>
                <w:sz w:val="20"/>
              </w:rPr>
              <w:t>Numurkah</w:t>
            </w:r>
            <w:proofErr w:type="spellEnd"/>
            <w:r>
              <w:rPr>
                <w:sz w:val="20"/>
              </w:rPr>
              <w:t xml:space="preserve"> Primary School community aims to support our students to become motivated and independent learners who value and appreciate their own, and other's academic and social achievements. We promote social responsibility and work to prepare our students for an ever-changing world. As our motto states, "We are creating the future together."</w:t>
            </w:r>
          </w:p>
        </w:tc>
      </w:tr>
      <w:tr w:rsidR="00E67046" w14:paraId="3F227240" w14:textId="77777777" w:rsidTr="00BB1C14">
        <w:trPr>
          <w:trHeight w:val="15"/>
        </w:trPr>
        <w:tc>
          <w:tcPr>
            <w:tcW w:w="3119" w:type="dxa"/>
            <w:shd w:val="clear" w:color="auto" w:fill="D9D9D9" w:themeFill="background1" w:themeFillShade="D9"/>
          </w:tcPr>
          <w:p w14:paraId="7D2188C5" w14:textId="77777777" w:rsidR="0020776D" w:rsidRPr="001D6EDC" w:rsidRDefault="00C27E40" w:rsidP="001D6EDC">
            <w:pPr>
              <w:pStyle w:val="Heading3"/>
              <w:spacing w:before="0" w:after="0"/>
              <w:rPr>
                <w:sz w:val="22"/>
                <w:szCs w:val="22"/>
              </w:rPr>
            </w:pPr>
            <w:r w:rsidRPr="001D6EDC">
              <w:rPr>
                <w:sz w:val="22"/>
                <w:szCs w:val="22"/>
              </w:rPr>
              <w:t>School values</w:t>
            </w:r>
          </w:p>
        </w:tc>
        <w:tc>
          <w:tcPr>
            <w:tcW w:w="11996" w:type="dxa"/>
            <w:shd w:val="clear" w:color="auto" w:fill="FFFFFF" w:themeFill="background1"/>
          </w:tcPr>
          <w:p w14:paraId="0A88DA11" w14:textId="77777777" w:rsidR="00BB1C14" w:rsidRPr="00FE3D5C" w:rsidRDefault="00C27E40" w:rsidP="00994A0F">
            <w:pPr>
              <w:pStyle w:val="ESBodyText"/>
              <w:spacing w:after="0"/>
              <w:rPr>
                <w:sz w:val="20"/>
                <w:szCs w:val="24"/>
              </w:rPr>
            </w:pPr>
            <w:proofErr w:type="spellStart"/>
            <w:r>
              <w:rPr>
                <w:sz w:val="20"/>
              </w:rPr>
              <w:t>Numurkah</w:t>
            </w:r>
            <w:proofErr w:type="spellEnd"/>
            <w:r>
              <w:rPr>
                <w:sz w:val="20"/>
              </w:rPr>
              <w:t xml:space="preserve"> Primary School </w:t>
            </w:r>
            <w:proofErr w:type="spellStart"/>
            <w:r>
              <w:rPr>
                <w:sz w:val="20"/>
              </w:rPr>
              <w:t>recognises</w:t>
            </w:r>
            <w:proofErr w:type="spellEnd"/>
            <w:r>
              <w:rPr>
                <w:sz w:val="20"/>
              </w:rPr>
              <w:t xml:space="preserve"> the importance of the partnership between schools and parents to support student learning, engagement, and wellbeing. We share a commitment to, and responsibility for, ensuring inclusive, safe, and orderly environments for children and young people. We respect the diversity of individuals in our school community and address the shared responsibilities of all members in building safe and respectful school communities.</w:t>
            </w:r>
            <w:r>
              <w:rPr>
                <w:sz w:val="20"/>
              </w:rPr>
              <w:br/>
              <w:t xml:space="preserve">Discrimination, sexual and other forms of harassment, bullying, violence, aggression, and threatening </w:t>
            </w:r>
            <w:proofErr w:type="spellStart"/>
            <w:r>
              <w:rPr>
                <w:sz w:val="20"/>
              </w:rPr>
              <w:t>behaviour</w:t>
            </w:r>
            <w:proofErr w:type="spellEnd"/>
            <w:r>
              <w:rPr>
                <w:sz w:val="20"/>
              </w:rPr>
              <w:t xml:space="preserve"> are unacceptable and will not be tolerated in our school.</w:t>
            </w:r>
            <w:r>
              <w:rPr>
                <w:sz w:val="20"/>
              </w:rPr>
              <w:br/>
              <w:t xml:space="preserve">We acknowledge that parents and school staff are strongly motivated to do their best for every child. Everyone has the right to differing opinions and views and to raise concerns, </w:t>
            </w:r>
            <w:proofErr w:type="gramStart"/>
            <w:r>
              <w:rPr>
                <w:sz w:val="20"/>
              </w:rPr>
              <w:t>as long as</w:t>
            </w:r>
            <w:proofErr w:type="gramEnd"/>
            <w:r>
              <w:rPr>
                <w:sz w:val="20"/>
              </w:rPr>
              <w:t xml:space="preserve"> we do this respectfully as a community working together. To help us achieve our values, we promote and practice the following school wide positive </w:t>
            </w:r>
            <w:proofErr w:type="spellStart"/>
            <w:r>
              <w:rPr>
                <w:sz w:val="20"/>
              </w:rPr>
              <w:t>behaviours</w:t>
            </w:r>
            <w:proofErr w:type="spellEnd"/>
            <w:r>
              <w:rPr>
                <w:sz w:val="20"/>
              </w:rPr>
              <w:t xml:space="preserve"> of learning, caring, being responsible and respectful.</w:t>
            </w:r>
          </w:p>
        </w:tc>
      </w:tr>
      <w:tr w:rsidR="00E67046" w14:paraId="15AB6D7D" w14:textId="77777777" w:rsidTr="00BB1C14">
        <w:trPr>
          <w:trHeight w:val="15"/>
        </w:trPr>
        <w:tc>
          <w:tcPr>
            <w:tcW w:w="3119" w:type="dxa"/>
            <w:shd w:val="clear" w:color="auto" w:fill="D9D9D9" w:themeFill="background1" w:themeFillShade="D9"/>
          </w:tcPr>
          <w:p w14:paraId="2785E44F" w14:textId="77777777" w:rsidR="0020776D" w:rsidRPr="001D6EDC" w:rsidRDefault="00C27E40" w:rsidP="001D6EDC">
            <w:pPr>
              <w:pStyle w:val="Heading3"/>
              <w:spacing w:before="0" w:after="0"/>
              <w:rPr>
                <w:sz w:val="22"/>
                <w:szCs w:val="22"/>
              </w:rPr>
            </w:pPr>
            <w:r w:rsidRPr="005206F9">
              <w:rPr>
                <w:sz w:val="22"/>
                <w:szCs w:val="22"/>
              </w:rPr>
              <w:t>Context challenges</w:t>
            </w:r>
          </w:p>
        </w:tc>
        <w:tc>
          <w:tcPr>
            <w:tcW w:w="11996" w:type="dxa"/>
            <w:shd w:val="clear" w:color="auto" w:fill="FFFFFF" w:themeFill="background1"/>
          </w:tcPr>
          <w:p w14:paraId="5694631F" w14:textId="77777777" w:rsidR="00BB1C14" w:rsidRPr="00FE3D5C" w:rsidRDefault="00C27E40" w:rsidP="00994A0F">
            <w:pPr>
              <w:pStyle w:val="ESBodyText"/>
              <w:spacing w:after="0"/>
              <w:rPr>
                <w:sz w:val="20"/>
                <w:szCs w:val="24"/>
              </w:rPr>
            </w:pPr>
            <w:proofErr w:type="spellStart"/>
            <w:r>
              <w:rPr>
                <w:sz w:val="20"/>
              </w:rPr>
              <w:t>Numurkah</w:t>
            </w:r>
            <w:proofErr w:type="spellEnd"/>
            <w:r>
              <w:rPr>
                <w:sz w:val="20"/>
              </w:rPr>
              <w:t xml:space="preserve"> Primary School </w:t>
            </w:r>
            <w:proofErr w:type="gramStart"/>
            <w:r>
              <w:rPr>
                <w:sz w:val="20"/>
              </w:rPr>
              <w:t>is located in</w:t>
            </w:r>
            <w:proofErr w:type="gramEnd"/>
            <w:r>
              <w:rPr>
                <w:sz w:val="20"/>
              </w:rPr>
              <w:t xml:space="preserve"> a small town in a farming and agricultural services district of the Goulburn Valley. We have an enrolment of approximately 200 students. Our workforce consists of one principal class officer, twelve teachers, and four education support officers. We also have a wellbeing team consisting of a </w:t>
            </w:r>
            <w:proofErr w:type="gramStart"/>
            <w:r>
              <w:rPr>
                <w:sz w:val="20"/>
              </w:rPr>
              <w:t>Psychologist</w:t>
            </w:r>
            <w:proofErr w:type="gramEnd"/>
            <w:r>
              <w:rPr>
                <w:sz w:val="20"/>
              </w:rPr>
              <w:t xml:space="preserve"> (0.2), an Occupational Therapist, a Speech Pathologist, and a Chaplin. We have eight classrooms, with specialist areas of Science Art, and Music. </w:t>
            </w:r>
            <w:r>
              <w:rPr>
                <w:sz w:val="20"/>
              </w:rPr>
              <w:br/>
            </w:r>
            <w:r>
              <w:rPr>
                <w:sz w:val="20"/>
              </w:rPr>
              <w:br/>
              <w:t xml:space="preserve">Over the last four years we have built up the capacity of the school to cater for our students with the expansion of our Wellbeing and Intervention Team. The development of Literacy and Numeracy skills has been the focus over the last four </w:t>
            </w:r>
            <w:proofErr w:type="gramStart"/>
            <w:r>
              <w:rPr>
                <w:sz w:val="20"/>
              </w:rPr>
              <w:t>years</w:t>
            </w:r>
            <w:proofErr w:type="gramEnd"/>
            <w:r>
              <w:rPr>
                <w:sz w:val="20"/>
              </w:rPr>
              <w:t xml:space="preserve"> and we have introduced the Reader's and Writer's Workshop model.  We continue to work on providing students with challenging but enjoyable activities, as well as special events across the year. Examples include - camps, debating competitions, annual concerts, visual arts </w:t>
            </w:r>
            <w:proofErr w:type="gramStart"/>
            <w:r>
              <w:rPr>
                <w:sz w:val="20"/>
              </w:rPr>
              <w:t>displays</w:t>
            </w:r>
            <w:proofErr w:type="gramEnd"/>
            <w:r>
              <w:rPr>
                <w:sz w:val="20"/>
              </w:rPr>
              <w:t>, and buddy activities.</w:t>
            </w:r>
            <w:r>
              <w:rPr>
                <w:sz w:val="20"/>
              </w:rPr>
              <w:br/>
            </w:r>
            <w:r>
              <w:rPr>
                <w:sz w:val="20"/>
              </w:rPr>
              <w:br/>
              <w:t>Our current challenges include:</w:t>
            </w:r>
            <w:r>
              <w:rPr>
                <w:sz w:val="20"/>
              </w:rPr>
              <w:br/>
              <w:t>An increasing number of families who have a range of complex backgrounds (</w:t>
            </w:r>
            <w:proofErr w:type="spellStart"/>
            <w:r>
              <w:rPr>
                <w:sz w:val="20"/>
              </w:rPr>
              <w:t>eg</w:t>
            </w:r>
            <w:proofErr w:type="spellEnd"/>
            <w:r>
              <w:rPr>
                <w:sz w:val="20"/>
              </w:rPr>
              <w:t xml:space="preserve"> social or economic disadvantage, trauma, mobility, learning disabilities). Attendance is an issue with some of these families</w:t>
            </w:r>
            <w:r>
              <w:rPr>
                <w:sz w:val="20"/>
              </w:rPr>
              <w:br/>
              <w:t xml:space="preserve">Providing a range of educational programs and interventions to support the diverse and mobile socio-economic school population </w:t>
            </w:r>
            <w:r>
              <w:rPr>
                <w:sz w:val="20"/>
              </w:rPr>
              <w:br/>
            </w:r>
            <w:r>
              <w:rPr>
                <w:sz w:val="20"/>
              </w:rPr>
              <w:lastRenderedPageBreak/>
              <w:t>Building whole-school consistency in our teaching and learning practice so we can provide targeted intervention and extension strategies to continue student outcome improve</w:t>
            </w:r>
          </w:p>
        </w:tc>
      </w:tr>
      <w:tr w:rsidR="00E67046" w14:paraId="4AF0D2F0" w14:textId="77777777" w:rsidTr="00BB1C14">
        <w:trPr>
          <w:trHeight w:val="15"/>
        </w:trPr>
        <w:tc>
          <w:tcPr>
            <w:tcW w:w="3119" w:type="dxa"/>
            <w:shd w:val="clear" w:color="auto" w:fill="D9D9D9" w:themeFill="background1" w:themeFillShade="D9"/>
          </w:tcPr>
          <w:p w14:paraId="6C9403FD" w14:textId="77777777" w:rsidR="0020776D" w:rsidRPr="001D6EDC" w:rsidRDefault="00C27E40" w:rsidP="001D6EDC">
            <w:pPr>
              <w:pStyle w:val="Heading3"/>
              <w:spacing w:before="0" w:after="0"/>
              <w:rPr>
                <w:sz w:val="22"/>
                <w:szCs w:val="22"/>
              </w:rPr>
            </w:pPr>
            <w:r w:rsidRPr="005206F9">
              <w:rPr>
                <w:sz w:val="22"/>
                <w:szCs w:val="22"/>
              </w:rPr>
              <w:lastRenderedPageBreak/>
              <w:t xml:space="preserve">Intent, </w:t>
            </w:r>
            <w:proofErr w:type="gramStart"/>
            <w:r w:rsidRPr="005206F9">
              <w:rPr>
                <w:sz w:val="22"/>
                <w:szCs w:val="22"/>
              </w:rPr>
              <w:t>rationale</w:t>
            </w:r>
            <w:proofErr w:type="gramEnd"/>
            <w:r w:rsidRPr="005206F9">
              <w:rPr>
                <w:sz w:val="22"/>
                <w:szCs w:val="22"/>
              </w:rPr>
              <w:t xml:space="preserve"> and focus</w:t>
            </w:r>
          </w:p>
        </w:tc>
        <w:tc>
          <w:tcPr>
            <w:tcW w:w="11996" w:type="dxa"/>
            <w:shd w:val="clear" w:color="auto" w:fill="FFFFFF" w:themeFill="background1"/>
          </w:tcPr>
          <w:p w14:paraId="0569E7DE" w14:textId="77777777" w:rsidR="00BB1C14" w:rsidRPr="00FE3D5C" w:rsidRDefault="00C27E40" w:rsidP="00994A0F">
            <w:pPr>
              <w:pStyle w:val="ESBodyText"/>
              <w:spacing w:after="0"/>
              <w:rPr>
                <w:sz w:val="20"/>
                <w:szCs w:val="24"/>
              </w:rPr>
            </w:pPr>
            <w:r>
              <w:rPr>
                <w:sz w:val="20"/>
              </w:rPr>
              <w:t>Intent</w:t>
            </w:r>
            <w:r>
              <w:rPr>
                <w:sz w:val="20"/>
              </w:rPr>
              <w:br/>
              <w:t>To maximize learning growth and achievement for all students.</w:t>
            </w:r>
            <w:r>
              <w:rPr>
                <w:sz w:val="20"/>
              </w:rPr>
              <w:br/>
              <w:t>To improve student agency in learning.</w:t>
            </w:r>
            <w:r>
              <w:rPr>
                <w:sz w:val="20"/>
              </w:rPr>
              <w:br/>
              <w:t>To maximize the social and emotional well-being of all students.</w:t>
            </w:r>
            <w:r>
              <w:rPr>
                <w:sz w:val="20"/>
              </w:rPr>
              <w:br/>
            </w:r>
            <w:r>
              <w:rPr>
                <w:sz w:val="20"/>
              </w:rPr>
              <w:br/>
              <w:t>Rationale:</w:t>
            </w:r>
            <w:r>
              <w:rPr>
                <w:sz w:val="20"/>
              </w:rPr>
              <w:br/>
              <w:t>1.</w:t>
            </w:r>
            <w:r>
              <w:rPr>
                <w:sz w:val="20"/>
              </w:rPr>
              <w:tab/>
              <w:t>Building teacher data literacy and the inquiry process through Professional Learning Communities will mean that teachers can monitor the effectiveness of teaching practice, planning, and data use to inform differentiated planning.</w:t>
            </w:r>
            <w:r>
              <w:rPr>
                <w:sz w:val="20"/>
              </w:rPr>
              <w:br/>
            </w:r>
            <w:r>
              <w:rPr>
                <w:sz w:val="20"/>
              </w:rPr>
              <w:br/>
              <w:t>2. Building student agency in their learning will empower students to improve engagement with planning and monitoring their own learning, and as a result, improve learning outcomes over the next strategic planning period</w:t>
            </w:r>
            <w:r>
              <w:rPr>
                <w:sz w:val="20"/>
              </w:rPr>
              <w:br/>
            </w:r>
            <w:r>
              <w:rPr>
                <w:sz w:val="20"/>
              </w:rPr>
              <w:br/>
              <w:t xml:space="preserve">3. Building the capacity of teachers to meet more complex student needs and embedding whole school wellbeing programs, including strengthening community partnerships will </w:t>
            </w:r>
            <w:proofErr w:type="spellStart"/>
            <w:r>
              <w:rPr>
                <w:sz w:val="20"/>
              </w:rPr>
              <w:t>maximise</w:t>
            </w:r>
            <w:proofErr w:type="spellEnd"/>
            <w:r>
              <w:rPr>
                <w:sz w:val="20"/>
              </w:rPr>
              <w:t xml:space="preserve"> the social and emotional wellbeing of all students.</w:t>
            </w:r>
            <w:r>
              <w:rPr>
                <w:sz w:val="20"/>
              </w:rPr>
              <w:br/>
            </w:r>
            <w:r>
              <w:rPr>
                <w:sz w:val="20"/>
              </w:rPr>
              <w:br/>
              <w:t>Focus:</w:t>
            </w:r>
            <w:r>
              <w:rPr>
                <w:sz w:val="20"/>
              </w:rPr>
              <w:br/>
              <w:t>1.</w:t>
            </w:r>
            <w:r>
              <w:rPr>
                <w:sz w:val="20"/>
              </w:rPr>
              <w:tab/>
              <w:t>Embed high quality instructional practices across the school and use the inquiry cycle for PLCs</w:t>
            </w:r>
            <w:r>
              <w:rPr>
                <w:sz w:val="20"/>
              </w:rPr>
              <w:br/>
              <w:t>2.</w:t>
            </w:r>
            <w:r>
              <w:rPr>
                <w:sz w:val="20"/>
              </w:rPr>
              <w:tab/>
              <w:t>Embed a whole school strategy for students to monitor their own learning goals and progress.</w:t>
            </w:r>
            <w:r>
              <w:rPr>
                <w:sz w:val="20"/>
              </w:rPr>
              <w:br/>
              <w:t>3.</w:t>
            </w:r>
            <w:r>
              <w:rPr>
                <w:sz w:val="20"/>
              </w:rPr>
              <w:tab/>
              <w:t>Building staff capacity to support complex social, emotional and wellbeing needs of students.</w:t>
            </w:r>
            <w:r>
              <w:rPr>
                <w:sz w:val="20"/>
              </w:rPr>
              <w:br/>
            </w:r>
            <w:r>
              <w:rPr>
                <w:sz w:val="20"/>
              </w:rPr>
              <w:br/>
            </w:r>
          </w:p>
        </w:tc>
      </w:tr>
    </w:tbl>
    <w:p w14:paraId="13D9303C" w14:textId="77777777" w:rsidR="00BB1C14" w:rsidRDefault="00D84D2E" w:rsidP="00B13A07">
      <w:pPr>
        <w:pStyle w:val="ESIntroParagraph"/>
        <w:ind w:left="-567" w:right="1708" w:firstLine="27"/>
        <w:rPr>
          <w:color w:val="595959" w:themeColor="text1" w:themeTint="A6"/>
        </w:rPr>
      </w:pPr>
    </w:p>
    <w:p w14:paraId="0E1C289E" w14:textId="77777777" w:rsidR="00B13A07" w:rsidRDefault="00D84D2E" w:rsidP="00B13A07">
      <w:pPr>
        <w:pStyle w:val="ESIntroParagraph"/>
        <w:ind w:left="-567" w:right="1708" w:firstLine="27"/>
        <w:rPr>
          <w:color w:val="595959" w:themeColor="text1" w:themeTint="A6"/>
        </w:rPr>
      </w:pPr>
    </w:p>
    <w:p w14:paraId="694EFF6D" w14:textId="77777777" w:rsidR="00405DB2" w:rsidRDefault="00D84D2E" w:rsidP="00B13A07">
      <w:pPr>
        <w:pStyle w:val="ESIntroParagraph"/>
        <w:ind w:left="-567" w:right="1708" w:firstLine="27"/>
        <w:rPr>
          <w:color w:val="595959" w:themeColor="text1" w:themeTint="A6"/>
          <w:sz w:val="24"/>
          <w:szCs w:val="24"/>
        </w:rPr>
      </w:pPr>
    </w:p>
    <w:p w14:paraId="16A9E41F" w14:textId="77777777" w:rsidR="00405DB2" w:rsidRDefault="00D84D2E" w:rsidP="00B13A07">
      <w:pPr>
        <w:pStyle w:val="ESIntroParagraph"/>
        <w:ind w:left="-567" w:right="1708" w:firstLine="27"/>
        <w:rPr>
          <w:color w:val="595959" w:themeColor="text1" w:themeTint="A6"/>
          <w:sz w:val="24"/>
          <w:szCs w:val="24"/>
        </w:rPr>
      </w:pPr>
    </w:p>
    <w:p w14:paraId="0EA145D7" w14:textId="77777777" w:rsidR="00B13A07" w:rsidRPr="00722E21" w:rsidRDefault="00D84D2E" w:rsidP="00B13A07">
      <w:pPr>
        <w:pStyle w:val="ESIntroParagraph"/>
        <w:ind w:left="-567" w:right="1708" w:firstLine="27"/>
        <w:rPr>
          <w:color w:val="595959" w:themeColor="text1" w:themeTint="A6"/>
          <w:sz w:val="20"/>
          <w:szCs w:val="20"/>
        </w:rPr>
      </w:pPr>
    </w:p>
    <w:p w14:paraId="5C011502" w14:textId="77777777" w:rsidR="00370AF8" w:rsidRPr="00B13A07" w:rsidRDefault="00D84D2E" w:rsidP="00B13A07">
      <w:pPr>
        <w:pStyle w:val="ESIntroParagraph"/>
        <w:ind w:right="1708"/>
        <w:rPr>
          <w:color w:val="595959" w:themeColor="text1" w:themeTint="A6"/>
        </w:rPr>
        <w:sectPr w:rsidR="00370AF8" w:rsidRPr="00B13A07" w:rsidSect="00B402B7">
          <w:headerReference w:type="even" r:id="rId18"/>
          <w:headerReference w:type="default" r:id="rId19"/>
          <w:footerReference w:type="default" r:id="rId20"/>
          <w:headerReference w:type="first" r:id="rId21"/>
          <w:pgSz w:w="16838" w:h="11906" w:orient="landscape" w:code="9"/>
          <w:pgMar w:top="1304" w:right="2036" w:bottom="1240" w:left="1304" w:header="624" w:footer="532" w:gutter="0"/>
          <w:pgNumType w:start="2"/>
          <w:cols w:space="397"/>
          <w:docGrid w:linePitch="360"/>
        </w:sectPr>
      </w:pPr>
    </w:p>
    <w:p w14:paraId="308FC7A4" w14:textId="77777777" w:rsidR="00FA10DB" w:rsidRDefault="00C27E40" w:rsidP="00FA10DB">
      <w:pPr>
        <w:ind w:left="-540" w:right="-632"/>
        <w:rPr>
          <w:b/>
          <w:color w:val="AF272F"/>
          <w:sz w:val="36"/>
          <w:szCs w:val="44"/>
        </w:rPr>
      </w:pPr>
      <w:r w:rsidRPr="00802AA3">
        <w:rPr>
          <w:b/>
          <w:color w:val="AF272F"/>
          <w:sz w:val="36"/>
          <w:szCs w:val="44"/>
        </w:rPr>
        <w:lastRenderedPageBreak/>
        <w:t xml:space="preserve">School Strategic Plan - </w:t>
      </w:r>
      <w:r w:rsidRPr="00802AA3">
        <w:rPr>
          <w:b/>
          <w:noProof/>
          <w:color w:val="AF272F"/>
          <w:sz w:val="36"/>
          <w:szCs w:val="44"/>
        </w:rPr>
        <w:t>2020-2024</w:t>
      </w:r>
    </w:p>
    <w:p w14:paraId="16EAB739" w14:textId="77777777" w:rsidR="00B076DB" w:rsidRDefault="00C27E40" w:rsidP="00FA10DB">
      <w:pPr>
        <w:ind w:left="-540" w:right="-632"/>
        <w:rPr>
          <w:color w:val="595959" w:themeColor="text1" w:themeTint="A6"/>
          <w:sz w:val="28"/>
          <w:szCs w:val="28"/>
        </w:rPr>
      </w:pPr>
      <w:r w:rsidRPr="00FA10DB">
        <w:rPr>
          <w:noProof/>
          <w:color w:val="595959" w:themeColor="text1" w:themeTint="A6"/>
          <w:sz w:val="28"/>
          <w:szCs w:val="28"/>
        </w:rPr>
        <w:t>Numurkah Primary School (2134)</w:t>
      </w:r>
    </w:p>
    <w:p w14:paraId="4583B49D" w14:textId="77777777" w:rsidR="0038585D" w:rsidRDefault="00D84D2E" w:rsidP="00A20DEB">
      <w:pPr>
        <w:pStyle w:val="ESIntroParagraph"/>
        <w:ind w:left="-567" w:right="1708" w:firstLine="27"/>
        <w:rPr>
          <w:color w:val="595959" w:themeColor="text1" w:themeTint="A6"/>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4055"/>
        <w:gridCol w:w="11060"/>
      </w:tblGrid>
      <w:tr w:rsidR="00E67046" w14:paraId="26FA7527" w14:textId="77777777" w:rsidTr="00AF716B">
        <w:trPr>
          <w:trHeight w:val="15"/>
        </w:trPr>
        <w:tc>
          <w:tcPr>
            <w:tcW w:w="4055" w:type="dxa"/>
            <w:shd w:val="clear" w:color="auto" w:fill="D9D9D9" w:themeFill="background1" w:themeFillShade="D9"/>
          </w:tcPr>
          <w:p w14:paraId="68B4B9A2" w14:textId="77777777" w:rsidR="008A05A5" w:rsidRPr="001C2589" w:rsidRDefault="00C27E40" w:rsidP="00994A0F">
            <w:pPr>
              <w:pStyle w:val="Heading3"/>
              <w:spacing w:before="0" w:after="0"/>
              <w:rPr>
                <w:sz w:val="24"/>
                <w:szCs w:val="24"/>
              </w:rPr>
            </w:pPr>
            <w:r w:rsidRPr="001C2589">
              <w:rPr>
                <w:sz w:val="24"/>
                <w:szCs w:val="24"/>
              </w:rPr>
              <w:t>Goal 1</w:t>
            </w:r>
          </w:p>
        </w:tc>
        <w:tc>
          <w:tcPr>
            <w:tcW w:w="11060" w:type="dxa"/>
            <w:shd w:val="clear" w:color="auto" w:fill="FFFFFF" w:themeFill="background1"/>
          </w:tcPr>
          <w:p w14:paraId="78426A71" w14:textId="77777777" w:rsidR="008A05A5" w:rsidRDefault="00C27E40" w:rsidP="00994A0F">
            <w:pPr>
              <w:pStyle w:val="ESBodyText"/>
              <w:spacing w:after="0"/>
              <w:rPr>
                <w:sz w:val="20"/>
                <w:szCs w:val="24"/>
              </w:rPr>
            </w:pPr>
            <w:r>
              <w:rPr>
                <w:sz w:val="20"/>
                <w:szCs w:val="24"/>
              </w:rPr>
              <w:t xml:space="preserve">To </w:t>
            </w:r>
            <w:proofErr w:type="spellStart"/>
            <w:r>
              <w:rPr>
                <w:sz w:val="20"/>
                <w:szCs w:val="24"/>
              </w:rPr>
              <w:t>maximise</w:t>
            </w:r>
            <w:proofErr w:type="spellEnd"/>
            <w:r>
              <w:rPr>
                <w:sz w:val="20"/>
                <w:szCs w:val="24"/>
              </w:rPr>
              <w:t xml:space="preserve"> learning growth and achievement for all students.</w:t>
            </w:r>
          </w:p>
        </w:tc>
      </w:tr>
      <w:tr w:rsidR="00E67046" w14:paraId="239A5934" w14:textId="77777777" w:rsidTr="0063348B">
        <w:trPr>
          <w:trHeight w:val="15"/>
        </w:trPr>
        <w:tc>
          <w:tcPr>
            <w:tcW w:w="4055" w:type="dxa"/>
            <w:shd w:val="clear" w:color="auto" w:fill="D9D9D9" w:themeFill="background1" w:themeFillShade="D9"/>
          </w:tcPr>
          <w:p w14:paraId="716D15A2" w14:textId="77777777" w:rsidR="0038585D" w:rsidRDefault="00C27E40" w:rsidP="00994A0F">
            <w:pPr>
              <w:pStyle w:val="Heading3"/>
              <w:spacing w:before="0" w:after="0"/>
              <w:rPr>
                <w:szCs w:val="20"/>
              </w:rPr>
            </w:pPr>
            <w:r>
              <w:rPr>
                <w:szCs w:val="20"/>
              </w:rPr>
              <w:t>Target 1.1</w:t>
            </w:r>
          </w:p>
        </w:tc>
        <w:tc>
          <w:tcPr>
            <w:tcW w:w="11060" w:type="dxa"/>
            <w:shd w:val="clear" w:color="auto" w:fill="FFFFFF" w:themeFill="background1"/>
          </w:tcPr>
          <w:p w14:paraId="00E3D819" w14:textId="77777777" w:rsidR="00E67046" w:rsidRDefault="00C27E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2024 increase the percentage of students ‘meeting’ or ‘above’ benchmark growth in NAPLAN:</w:t>
            </w:r>
          </w:p>
          <w:p w14:paraId="3FE5EE74" w14:textId="77777777" w:rsidR="00E67046" w:rsidRDefault="00C27E40">
            <w:pPr>
              <w:numPr>
                <w:ilvl w:val="0"/>
                <w:numId w:val="25"/>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Reading to increase from 76% (2019) to 85% or above</w:t>
            </w:r>
          </w:p>
          <w:p w14:paraId="72F9BAE5" w14:textId="77777777" w:rsidR="00E67046" w:rsidRDefault="00C27E40">
            <w:pPr>
              <w:numPr>
                <w:ilvl w:val="0"/>
                <w:numId w:val="25"/>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Writing to increase from 81% (2019) to 85% or above</w:t>
            </w:r>
          </w:p>
          <w:p w14:paraId="7183D7ED" w14:textId="77777777" w:rsidR="00E67046" w:rsidRDefault="00C27E4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‘above’ benchmark growth in NAPLAN:</w:t>
            </w:r>
          </w:p>
          <w:p w14:paraId="69FF9F4C" w14:textId="77777777" w:rsidR="00E67046" w:rsidRDefault="00C27E40">
            <w:pPr>
              <w:numPr>
                <w:ilvl w:val="0"/>
                <w:numId w:val="26"/>
              </w:numPr>
              <w:spacing w:before="240"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Numeracy to increase from 22% (2019) to 26% or above</w:t>
            </w:r>
          </w:p>
          <w:p w14:paraId="0E8F1EB9" w14:textId="77777777" w:rsidR="00E67046" w:rsidRDefault="00E67046"/>
        </w:tc>
      </w:tr>
      <w:tr w:rsidR="00E67046" w14:paraId="76C69125" w14:textId="77777777" w:rsidTr="0063348B">
        <w:trPr>
          <w:trHeight w:val="15"/>
        </w:trPr>
        <w:tc>
          <w:tcPr>
            <w:tcW w:w="4055" w:type="dxa"/>
            <w:shd w:val="clear" w:color="auto" w:fill="D9D9D9" w:themeFill="background1" w:themeFillShade="D9"/>
          </w:tcPr>
          <w:p w14:paraId="735CE9FE" w14:textId="77777777" w:rsidR="0038585D" w:rsidRDefault="00C27E40" w:rsidP="00994A0F">
            <w:pPr>
              <w:pStyle w:val="Heading3"/>
              <w:spacing w:before="0" w:after="0"/>
              <w:rPr>
                <w:szCs w:val="20"/>
              </w:rPr>
            </w:pPr>
            <w:r>
              <w:rPr>
                <w:szCs w:val="20"/>
              </w:rPr>
              <w:t>Target 1.2</w:t>
            </w:r>
          </w:p>
        </w:tc>
        <w:tc>
          <w:tcPr>
            <w:tcW w:w="11060" w:type="dxa"/>
            <w:shd w:val="clear" w:color="auto" w:fill="FFFFFF" w:themeFill="background1"/>
          </w:tcPr>
          <w:p w14:paraId="4E89A7C3" w14:textId="77777777" w:rsidR="00E67046" w:rsidRDefault="00C27E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2024 increase the percentage of students achieving in the top 2 bands in NAPLAN</w:t>
            </w:r>
          </w:p>
          <w:p w14:paraId="11F5D2A9" w14:textId="77777777" w:rsidR="00E67046" w:rsidRDefault="00C27E4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3</w:t>
            </w:r>
          </w:p>
          <w:p w14:paraId="1E9F69AD" w14:textId="77777777" w:rsidR="00E67046" w:rsidRDefault="00C27E40">
            <w:pPr>
              <w:numPr>
                <w:ilvl w:val="0"/>
                <w:numId w:val="27"/>
              </w:numPr>
              <w:spacing w:before="240"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Numeracy to increase from 46% (2019) to 50% or above</w:t>
            </w:r>
          </w:p>
          <w:p w14:paraId="64A5C1E0" w14:textId="77777777" w:rsidR="00E67046" w:rsidRDefault="00C27E4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5</w:t>
            </w:r>
          </w:p>
          <w:p w14:paraId="460B98C6" w14:textId="77777777" w:rsidR="00E67046" w:rsidRDefault="00C27E40">
            <w:pPr>
              <w:numPr>
                <w:ilvl w:val="0"/>
                <w:numId w:val="28"/>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Reading to increase from 18% (2019) to 30% or above</w:t>
            </w:r>
          </w:p>
          <w:p w14:paraId="45F0BB12" w14:textId="77777777" w:rsidR="00E67046" w:rsidRDefault="00C27E40">
            <w:pPr>
              <w:numPr>
                <w:ilvl w:val="0"/>
                <w:numId w:val="28"/>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Writing to increase from 0% (2019) to 15% or above</w:t>
            </w:r>
          </w:p>
          <w:p w14:paraId="3F4584E5" w14:textId="77777777" w:rsidR="00E67046" w:rsidRDefault="00C27E40">
            <w:pPr>
              <w:numPr>
                <w:ilvl w:val="0"/>
                <w:numId w:val="28"/>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Numeracy to increase from 13% (2019) to 20% or above</w:t>
            </w:r>
          </w:p>
          <w:p w14:paraId="6908197C" w14:textId="77777777" w:rsidR="00E67046" w:rsidRDefault="00E67046"/>
        </w:tc>
      </w:tr>
      <w:tr w:rsidR="00E67046" w14:paraId="55A8DE66" w14:textId="77777777" w:rsidTr="0063348B">
        <w:trPr>
          <w:trHeight w:val="15"/>
        </w:trPr>
        <w:tc>
          <w:tcPr>
            <w:tcW w:w="4055" w:type="dxa"/>
            <w:shd w:val="clear" w:color="auto" w:fill="D9D9D9" w:themeFill="background1" w:themeFillShade="D9"/>
          </w:tcPr>
          <w:p w14:paraId="3ABB363F" w14:textId="77777777" w:rsidR="0038585D" w:rsidRDefault="00C27E40" w:rsidP="00994A0F">
            <w:pPr>
              <w:pStyle w:val="Heading3"/>
              <w:spacing w:before="0" w:after="0"/>
              <w:rPr>
                <w:szCs w:val="20"/>
              </w:rPr>
            </w:pPr>
            <w:r>
              <w:rPr>
                <w:szCs w:val="20"/>
              </w:rPr>
              <w:lastRenderedPageBreak/>
              <w:t>Target 1.3</w:t>
            </w:r>
          </w:p>
        </w:tc>
        <w:tc>
          <w:tcPr>
            <w:tcW w:w="11060" w:type="dxa"/>
            <w:shd w:val="clear" w:color="auto" w:fill="FFFFFF" w:themeFill="background1"/>
          </w:tcPr>
          <w:p w14:paraId="3B1CE7D4" w14:textId="77777777" w:rsidR="00E67046" w:rsidRDefault="00C27E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2024 increase the percentage of students across the school (Prep to Year 6) achieving at or above age expected level in teacher judgement (based on triangulated, norm referenced/standards–based data sets).</w:t>
            </w:r>
          </w:p>
          <w:p w14:paraId="5EF67ACB" w14:textId="77777777" w:rsidR="00E67046" w:rsidRDefault="00C27E40">
            <w:pPr>
              <w:numPr>
                <w:ilvl w:val="0"/>
                <w:numId w:val="29"/>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Reading from 76% (2020) to 85% or above</w:t>
            </w:r>
          </w:p>
          <w:p w14:paraId="30D1A23A" w14:textId="77777777" w:rsidR="00E67046" w:rsidRDefault="00C27E40">
            <w:pPr>
              <w:numPr>
                <w:ilvl w:val="0"/>
                <w:numId w:val="29"/>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Writing from 70% (2020) to 85% or above</w:t>
            </w:r>
          </w:p>
          <w:p w14:paraId="754954CC" w14:textId="77777777" w:rsidR="00E67046" w:rsidRDefault="00C27E40">
            <w:pPr>
              <w:numPr>
                <w:ilvl w:val="0"/>
                <w:numId w:val="29"/>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`Number and algebra 73% (2020) to 85% or above</w:t>
            </w:r>
          </w:p>
          <w:p w14:paraId="19470C20" w14:textId="77777777" w:rsidR="00E67046" w:rsidRDefault="00E67046"/>
        </w:tc>
      </w:tr>
      <w:tr w:rsidR="00E67046" w14:paraId="033BA92A" w14:textId="77777777" w:rsidTr="0063348B">
        <w:trPr>
          <w:trHeight w:val="15"/>
        </w:trPr>
        <w:tc>
          <w:tcPr>
            <w:tcW w:w="4055" w:type="dxa"/>
            <w:shd w:val="clear" w:color="auto" w:fill="62BFEB"/>
          </w:tcPr>
          <w:p w14:paraId="4A68C06D" w14:textId="77777777" w:rsidR="0038585D" w:rsidRDefault="00C27E40" w:rsidP="00994A0F">
            <w:pPr>
              <w:pStyle w:val="Heading3"/>
              <w:spacing w:before="0" w:after="0"/>
              <w:rPr>
                <w:szCs w:val="20"/>
              </w:rPr>
            </w:pPr>
            <w:r>
              <w:rPr>
                <w:szCs w:val="20"/>
              </w:rPr>
              <w:t>Key Improvement Strategy 1.a</w:t>
            </w:r>
          </w:p>
          <w:p w14:paraId="2FAAF97A" w14:textId="77777777" w:rsidR="00E67046" w:rsidRDefault="00C27E40">
            <w:r>
              <w:rPr>
                <w:sz w:val="20"/>
              </w:rPr>
              <w:t xml:space="preserve">Evidence-based high-impact teaching strategies </w:t>
            </w:r>
          </w:p>
        </w:tc>
        <w:tc>
          <w:tcPr>
            <w:tcW w:w="11060" w:type="dxa"/>
            <w:shd w:val="clear" w:color="auto" w:fill="FFFFFF" w:themeFill="background1"/>
          </w:tcPr>
          <w:p w14:paraId="4D319C07" w14:textId="77777777" w:rsidR="0038585D" w:rsidRPr="00FE3D5C" w:rsidRDefault="00C27E40" w:rsidP="00994A0F">
            <w:pPr>
              <w:pStyle w:val="ESBodyText"/>
              <w:spacing w:after="0"/>
              <w:rPr>
                <w:sz w:val="20"/>
                <w:szCs w:val="24"/>
              </w:rPr>
            </w:pPr>
            <w:r>
              <w:rPr>
                <w:sz w:val="20"/>
              </w:rPr>
              <w:t xml:space="preserve">To embed high quality instructional practices across the school.   </w:t>
            </w:r>
          </w:p>
        </w:tc>
      </w:tr>
      <w:tr w:rsidR="00E67046" w14:paraId="4B8E7740" w14:textId="77777777" w:rsidTr="0063348B">
        <w:trPr>
          <w:trHeight w:val="15"/>
        </w:trPr>
        <w:tc>
          <w:tcPr>
            <w:tcW w:w="4055" w:type="dxa"/>
            <w:shd w:val="clear" w:color="auto" w:fill="62BFEB"/>
          </w:tcPr>
          <w:p w14:paraId="22D563F6" w14:textId="77777777" w:rsidR="0038585D" w:rsidRDefault="00C27E40" w:rsidP="00994A0F">
            <w:pPr>
              <w:pStyle w:val="Heading3"/>
              <w:spacing w:before="0" w:after="0"/>
              <w:rPr>
                <w:szCs w:val="20"/>
              </w:rPr>
            </w:pPr>
            <w:r>
              <w:rPr>
                <w:szCs w:val="20"/>
              </w:rPr>
              <w:t>Key Improvement Strategy 1.b</w:t>
            </w:r>
          </w:p>
          <w:p w14:paraId="6F689495" w14:textId="77777777" w:rsidR="00E67046" w:rsidRDefault="00C27E40">
            <w:r>
              <w:rPr>
                <w:sz w:val="20"/>
              </w:rPr>
              <w:t xml:space="preserve">Evaluating impact on learning </w:t>
            </w:r>
          </w:p>
        </w:tc>
        <w:tc>
          <w:tcPr>
            <w:tcW w:w="11060" w:type="dxa"/>
            <w:shd w:val="clear" w:color="auto" w:fill="FFFFFF" w:themeFill="background1"/>
          </w:tcPr>
          <w:p w14:paraId="1A18FC29" w14:textId="77777777" w:rsidR="0038585D" w:rsidRPr="00FE3D5C" w:rsidRDefault="00C27E40" w:rsidP="00994A0F">
            <w:pPr>
              <w:pStyle w:val="ESBodyText"/>
              <w:spacing w:after="0"/>
              <w:rPr>
                <w:sz w:val="20"/>
                <w:szCs w:val="24"/>
              </w:rPr>
            </w:pPr>
            <w:r>
              <w:rPr>
                <w:sz w:val="20"/>
              </w:rPr>
              <w:t>To develop teachers and leaders’ capacity to monitor and evaluate the impact of teaching on student learning outcomes.</w:t>
            </w:r>
          </w:p>
        </w:tc>
      </w:tr>
      <w:tr w:rsidR="00E67046" w14:paraId="43AA7A3E" w14:textId="77777777" w:rsidTr="0063348B">
        <w:trPr>
          <w:trHeight w:val="15"/>
        </w:trPr>
        <w:tc>
          <w:tcPr>
            <w:tcW w:w="4055" w:type="dxa"/>
            <w:shd w:val="clear" w:color="auto" w:fill="62BFEB"/>
          </w:tcPr>
          <w:p w14:paraId="3381C198" w14:textId="77777777" w:rsidR="0038585D" w:rsidRDefault="00C27E40" w:rsidP="00994A0F">
            <w:pPr>
              <w:pStyle w:val="Heading3"/>
              <w:spacing w:before="0" w:after="0"/>
              <w:rPr>
                <w:szCs w:val="20"/>
              </w:rPr>
            </w:pPr>
            <w:r>
              <w:rPr>
                <w:szCs w:val="20"/>
              </w:rPr>
              <w:t>Key Improvement Strategy 1.c</w:t>
            </w:r>
          </w:p>
          <w:p w14:paraId="13ECBAEA" w14:textId="77777777" w:rsidR="00E67046" w:rsidRDefault="00C27E40">
            <w:r>
              <w:rPr>
                <w:sz w:val="20"/>
              </w:rPr>
              <w:t xml:space="preserve">Building practice excellence </w:t>
            </w:r>
          </w:p>
        </w:tc>
        <w:tc>
          <w:tcPr>
            <w:tcW w:w="11060" w:type="dxa"/>
            <w:shd w:val="clear" w:color="auto" w:fill="FFFFFF" w:themeFill="background1"/>
          </w:tcPr>
          <w:p w14:paraId="7BCB5C8D" w14:textId="77777777" w:rsidR="0038585D" w:rsidRPr="00FE3D5C" w:rsidRDefault="00C27E40" w:rsidP="00994A0F">
            <w:pPr>
              <w:pStyle w:val="ESBodyText"/>
              <w:spacing w:after="0"/>
              <w:rPr>
                <w:sz w:val="20"/>
                <w:szCs w:val="24"/>
              </w:rPr>
            </w:pPr>
            <w:r>
              <w:rPr>
                <w:sz w:val="20"/>
              </w:rPr>
              <w:t>To enhance teacher collaboration within and beyond the school.</w:t>
            </w:r>
          </w:p>
        </w:tc>
      </w:tr>
      <w:tr w:rsidR="00E67046" w14:paraId="35CC5CDD" w14:textId="77777777" w:rsidTr="00AF716B">
        <w:trPr>
          <w:trHeight w:val="15"/>
        </w:trPr>
        <w:tc>
          <w:tcPr>
            <w:tcW w:w="4055" w:type="dxa"/>
            <w:shd w:val="clear" w:color="auto" w:fill="D9D9D9" w:themeFill="background1" w:themeFillShade="D9"/>
          </w:tcPr>
          <w:p w14:paraId="7E208173" w14:textId="77777777" w:rsidR="008A05A5" w:rsidRPr="001C2589" w:rsidRDefault="00C27E40" w:rsidP="00994A0F">
            <w:pPr>
              <w:pStyle w:val="Heading3"/>
              <w:spacing w:before="0" w:after="0"/>
              <w:rPr>
                <w:sz w:val="24"/>
                <w:szCs w:val="24"/>
              </w:rPr>
            </w:pPr>
            <w:r w:rsidRPr="001C2589">
              <w:rPr>
                <w:sz w:val="24"/>
                <w:szCs w:val="24"/>
              </w:rPr>
              <w:t>Goal 2</w:t>
            </w:r>
          </w:p>
        </w:tc>
        <w:tc>
          <w:tcPr>
            <w:tcW w:w="11060" w:type="dxa"/>
            <w:shd w:val="clear" w:color="auto" w:fill="FFFFFF" w:themeFill="background1"/>
          </w:tcPr>
          <w:p w14:paraId="40130C51" w14:textId="77777777" w:rsidR="008A05A5" w:rsidRDefault="00C27E40" w:rsidP="00994A0F">
            <w:pPr>
              <w:pStyle w:val="ESBodyText"/>
              <w:spacing w:after="0"/>
              <w:rPr>
                <w:sz w:val="20"/>
                <w:szCs w:val="24"/>
              </w:rPr>
            </w:pPr>
            <w:r>
              <w:rPr>
                <w:sz w:val="20"/>
                <w:szCs w:val="24"/>
              </w:rPr>
              <w:t>To improve student agency in learning.</w:t>
            </w:r>
          </w:p>
        </w:tc>
      </w:tr>
      <w:tr w:rsidR="00E67046" w14:paraId="72D0BFA9" w14:textId="77777777" w:rsidTr="0063348B">
        <w:trPr>
          <w:trHeight w:val="15"/>
        </w:trPr>
        <w:tc>
          <w:tcPr>
            <w:tcW w:w="4055" w:type="dxa"/>
            <w:shd w:val="clear" w:color="auto" w:fill="D9D9D9" w:themeFill="background1" w:themeFillShade="D9"/>
          </w:tcPr>
          <w:p w14:paraId="7C13512A" w14:textId="77777777" w:rsidR="0038585D" w:rsidRDefault="00C27E40" w:rsidP="00994A0F">
            <w:pPr>
              <w:pStyle w:val="Heading3"/>
              <w:spacing w:before="0" w:after="0"/>
              <w:rPr>
                <w:szCs w:val="20"/>
              </w:rPr>
            </w:pPr>
            <w:r>
              <w:rPr>
                <w:szCs w:val="20"/>
              </w:rPr>
              <w:t>Target 2.1</w:t>
            </w:r>
          </w:p>
        </w:tc>
        <w:tc>
          <w:tcPr>
            <w:tcW w:w="11060" w:type="dxa"/>
            <w:shd w:val="clear" w:color="auto" w:fill="FFFFFF" w:themeFill="background1"/>
          </w:tcPr>
          <w:p w14:paraId="0C1DB205" w14:textId="77777777" w:rsidR="00E67046" w:rsidRDefault="00C27E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2024 increase the percentage of positive endorsement in the student </w:t>
            </w:r>
            <w:proofErr w:type="spellStart"/>
            <w:r>
              <w:rPr>
                <w:rFonts w:ascii="Times New Roman" w:eastAsia="Times New Roman" w:hAnsi="Times New Roman" w:cs="Times New Roman"/>
                <w:sz w:val="24"/>
                <w:szCs w:val="24"/>
              </w:rPr>
              <w:t>AToSS</w:t>
            </w:r>
            <w:proofErr w:type="spellEnd"/>
            <w:r>
              <w:rPr>
                <w:rFonts w:ascii="Times New Roman" w:eastAsia="Times New Roman" w:hAnsi="Times New Roman" w:cs="Times New Roman"/>
                <w:sz w:val="24"/>
                <w:szCs w:val="24"/>
              </w:rPr>
              <w:t>:</w:t>
            </w:r>
          </w:p>
          <w:p w14:paraId="6A4323BC" w14:textId="77777777" w:rsidR="00E67046" w:rsidRDefault="00C27E40">
            <w:pPr>
              <w:numPr>
                <w:ilvl w:val="0"/>
                <w:numId w:val="30"/>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voice and agency from 78% (2019) to 86% or above</w:t>
            </w:r>
          </w:p>
          <w:p w14:paraId="2CBECCCC" w14:textId="77777777" w:rsidR="00E67046" w:rsidRDefault="00C27E40">
            <w:pPr>
              <w:numPr>
                <w:ilvl w:val="0"/>
                <w:numId w:val="30"/>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Motivation and interest from 87% (2019) to 91% or above</w:t>
            </w:r>
          </w:p>
          <w:p w14:paraId="2EC37E5C" w14:textId="77777777" w:rsidR="00E67046" w:rsidRDefault="00C27E40">
            <w:pPr>
              <w:numPr>
                <w:ilvl w:val="0"/>
                <w:numId w:val="30"/>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Stimulated learning from 88% (2019) to 92% or above</w:t>
            </w:r>
          </w:p>
          <w:p w14:paraId="1CD35781" w14:textId="77777777" w:rsidR="00E67046" w:rsidRDefault="00E67046"/>
        </w:tc>
      </w:tr>
      <w:tr w:rsidR="00E67046" w14:paraId="171AC17A" w14:textId="77777777" w:rsidTr="0063348B">
        <w:trPr>
          <w:trHeight w:val="15"/>
        </w:trPr>
        <w:tc>
          <w:tcPr>
            <w:tcW w:w="4055" w:type="dxa"/>
            <w:shd w:val="clear" w:color="auto" w:fill="D9D9D9" w:themeFill="background1" w:themeFillShade="D9"/>
          </w:tcPr>
          <w:p w14:paraId="4D55A164" w14:textId="77777777" w:rsidR="0038585D" w:rsidRDefault="00C27E40" w:rsidP="00994A0F">
            <w:pPr>
              <w:pStyle w:val="Heading3"/>
              <w:spacing w:before="0" w:after="0"/>
              <w:rPr>
                <w:szCs w:val="20"/>
              </w:rPr>
            </w:pPr>
            <w:r>
              <w:rPr>
                <w:szCs w:val="20"/>
              </w:rPr>
              <w:t>Target 2.2</w:t>
            </w:r>
          </w:p>
        </w:tc>
        <w:tc>
          <w:tcPr>
            <w:tcW w:w="11060" w:type="dxa"/>
            <w:shd w:val="clear" w:color="auto" w:fill="FFFFFF" w:themeFill="background1"/>
          </w:tcPr>
          <w:p w14:paraId="691D61DA" w14:textId="77777777" w:rsidR="00E67046" w:rsidRDefault="00C27E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2024 increase the percentage of positive endorsement in the SSS:</w:t>
            </w:r>
          </w:p>
          <w:p w14:paraId="273FD0F2" w14:textId="77777777" w:rsidR="00E67046" w:rsidRDefault="00C27E40">
            <w:pPr>
              <w:numPr>
                <w:ilvl w:val="0"/>
                <w:numId w:val="31"/>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emphasis from 76% (2019) to 85% or above</w:t>
            </w:r>
          </w:p>
          <w:p w14:paraId="563FAB34" w14:textId="77777777" w:rsidR="00E67046" w:rsidRDefault="00C27E40">
            <w:pPr>
              <w:numPr>
                <w:ilvl w:val="0"/>
                <w:numId w:val="31"/>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Collective efficacy from 71% (2019) to 78% or above</w:t>
            </w:r>
          </w:p>
          <w:p w14:paraId="6397DB2E" w14:textId="77777777" w:rsidR="00E67046" w:rsidRDefault="00C27E40">
            <w:pPr>
              <w:numPr>
                <w:ilvl w:val="0"/>
                <w:numId w:val="31"/>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Trust in students and parents from 67% (2019) to 73% or above</w:t>
            </w:r>
          </w:p>
          <w:p w14:paraId="53C06620" w14:textId="77777777" w:rsidR="00E67046" w:rsidRDefault="00E67046"/>
        </w:tc>
      </w:tr>
      <w:tr w:rsidR="00E67046" w14:paraId="1EC24011" w14:textId="77777777" w:rsidTr="0063348B">
        <w:trPr>
          <w:trHeight w:val="15"/>
        </w:trPr>
        <w:tc>
          <w:tcPr>
            <w:tcW w:w="4055" w:type="dxa"/>
            <w:shd w:val="clear" w:color="auto" w:fill="D9D9D9" w:themeFill="background1" w:themeFillShade="D9"/>
          </w:tcPr>
          <w:p w14:paraId="787D35B7" w14:textId="77777777" w:rsidR="0038585D" w:rsidRDefault="00C27E40" w:rsidP="00994A0F">
            <w:pPr>
              <w:pStyle w:val="Heading3"/>
              <w:spacing w:before="0" w:after="0"/>
              <w:rPr>
                <w:szCs w:val="20"/>
              </w:rPr>
            </w:pPr>
            <w:r>
              <w:rPr>
                <w:szCs w:val="20"/>
              </w:rPr>
              <w:lastRenderedPageBreak/>
              <w:t>Target 2.3</w:t>
            </w:r>
          </w:p>
        </w:tc>
        <w:tc>
          <w:tcPr>
            <w:tcW w:w="11060" w:type="dxa"/>
            <w:shd w:val="clear" w:color="auto" w:fill="FFFFFF" w:themeFill="background1"/>
          </w:tcPr>
          <w:p w14:paraId="7682A9DC" w14:textId="77777777" w:rsidR="00E67046" w:rsidRDefault="00C27E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2024 increase the percentage of positive endorsement in the POS:</w:t>
            </w:r>
          </w:p>
          <w:p w14:paraId="0DBB4AD8" w14:textId="77777777" w:rsidR="00E67046" w:rsidRDefault="00C27E40">
            <w:pPr>
              <w:numPr>
                <w:ilvl w:val="0"/>
                <w:numId w:val="32"/>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Parent participation and involvement from 79% (2019) to 82% or above</w:t>
            </w:r>
          </w:p>
          <w:p w14:paraId="653305ED" w14:textId="77777777" w:rsidR="00E67046" w:rsidRDefault="00C27E40">
            <w:pPr>
              <w:numPr>
                <w:ilvl w:val="0"/>
                <w:numId w:val="32"/>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Stimulating learning environment from 83% (2019) to 85% or above</w:t>
            </w:r>
          </w:p>
          <w:p w14:paraId="71773D8C" w14:textId="77777777" w:rsidR="00E67046" w:rsidRDefault="00C27E40">
            <w:pPr>
              <w:numPr>
                <w:ilvl w:val="0"/>
                <w:numId w:val="32"/>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Teacher communication from 63% (2019) to 75% or above</w:t>
            </w:r>
          </w:p>
          <w:p w14:paraId="068105A5" w14:textId="77777777" w:rsidR="00E67046" w:rsidRDefault="00E67046"/>
        </w:tc>
      </w:tr>
      <w:tr w:rsidR="00E67046" w14:paraId="00B8D32D" w14:textId="77777777" w:rsidTr="0063348B">
        <w:trPr>
          <w:trHeight w:val="15"/>
        </w:trPr>
        <w:tc>
          <w:tcPr>
            <w:tcW w:w="4055" w:type="dxa"/>
            <w:shd w:val="clear" w:color="auto" w:fill="62BFEB"/>
          </w:tcPr>
          <w:p w14:paraId="1D209DB3" w14:textId="77777777" w:rsidR="0038585D" w:rsidRDefault="00C27E40" w:rsidP="00994A0F">
            <w:pPr>
              <w:pStyle w:val="Heading3"/>
              <w:spacing w:before="0" w:after="0"/>
              <w:rPr>
                <w:szCs w:val="20"/>
              </w:rPr>
            </w:pPr>
            <w:r>
              <w:rPr>
                <w:szCs w:val="20"/>
              </w:rPr>
              <w:t>Key Improvement Strategy 2.a</w:t>
            </w:r>
          </w:p>
          <w:p w14:paraId="074EA77C" w14:textId="77777777" w:rsidR="00E67046" w:rsidRDefault="00C27E40">
            <w:r>
              <w:rPr>
                <w:sz w:val="20"/>
              </w:rPr>
              <w:t xml:space="preserve">Building practice excellence </w:t>
            </w:r>
          </w:p>
        </w:tc>
        <w:tc>
          <w:tcPr>
            <w:tcW w:w="11060" w:type="dxa"/>
            <w:shd w:val="clear" w:color="auto" w:fill="FFFFFF" w:themeFill="background1"/>
          </w:tcPr>
          <w:p w14:paraId="6F7BF026" w14:textId="77777777" w:rsidR="0038585D" w:rsidRPr="00FE3D5C" w:rsidRDefault="00C27E40" w:rsidP="00994A0F">
            <w:pPr>
              <w:pStyle w:val="ESBodyText"/>
              <w:spacing w:after="0"/>
              <w:rPr>
                <w:sz w:val="20"/>
                <w:szCs w:val="24"/>
              </w:rPr>
            </w:pPr>
            <w:r>
              <w:rPr>
                <w:sz w:val="20"/>
              </w:rPr>
              <w:t xml:space="preserve">To strengthen teacher capacity to activate student agency. </w:t>
            </w:r>
          </w:p>
        </w:tc>
      </w:tr>
      <w:tr w:rsidR="00E67046" w14:paraId="701129AF" w14:textId="77777777" w:rsidTr="0063348B">
        <w:trPr>
          <w:trHeight w:val="15"/>
        </w:trPr>
        <w:tc>
          <w:tcPr>
            <w:tcW w:w="4055" w:type="dxa"/>
            <w:shd w:val="clear" w:color="auto" w:fill="F8A718"/>
          </w:tcPr>
          <w:p w14:paraId="4D8A1214" w14:textId="77777777" w:rsidR="0038585D" w:rsidRDefault="00C27E40" w:rsidP="00994A0F">
            <w:pPr>
              <w:pStyle w:val="Heading3"/>
              <w:spacing w:before="0" w:after="0"/>
              <w:rPr>
                <w:szCs w:val="20"/>
              </w:rPr>
            </w:pPr>
            <w:r>
              <w:rPr>
                <w:szCs w:val="20"/>
              </w:rPr>
              <w:t>Key Improvement Strategy 2.b</w:t>
            </w:r>
          </w:p>
          <w:p w14:paraId="44E473F7" w14:textId="77777777" w:rsidR="00E67046" w:rsidRDefault="00C27E40">
            <w:r>
              <w:rPr>
                <w:sz w:val="20"/>
              </w:rPr>
              <w:t xml:space="preserve">Intellectual engagement and self-awareness </w:t>
            </w:r>
          </w:p>
        </w:tc>
        <w:tc>
          <w:tcPr>
            <w:tcW w:w="11060" w:type="dxa"/>
            <w:shd w:val="clear" w:color="auto" w:fill="FFFFFF" w:themeFill="background1"/>
          </w:tcPr>
          <w:p w14:paraId="0B41A2DA" w14:textId="77777777" w:rsidR="0038585D" w:rsidRPr="00FE3D5C" w:rsidRDefault="00C27E40" w:rsidP="00994A0F">
            <w:pPr>
              <w:pStyle w:val="ESBodyText"/>
              <w:spacing w:after="0"/>
              <w:rPr>
                <w:sz w:val="20"/>
                <w:szCs w:val="24"/>
              </w:rPr>
            </w:pPr>
            <w:r>
              <w:rPr>
                <w:sz w:val="20"/>
              </w:rPr>
              <w:t>To embed a whole school strategy for students to monitor their own learning goals and progress.</w:t>
            </w:r>
          </w:p>
        </w:tc>
      </w:tr>
      <w:tr w:rsidR="00E67046" w14:paraId="4695591A" w14:textId="77777777" w:rsidTr="0063348B">
        <w:trPr>
          <w:trHeight w:val="15"/>
        </w:trPr>
        <w:tc>
          <w:tcPr>
            <w:tcW w:w="4055" w:type="dxa"/>
            <w:shd w:val="clear" w:color="auto" w:fill="AF96B4"/>
          </w:tcPr>
          <w:p w14:paraId="5D790A05" w14:textId="77777777" w:rsidR="0038585D" w:rsidRDefault="00C27E40" w:rsidP="00994A0F">
            <w:pPr>
              <w:pStyle w:val="Heading3"/>
              <w:spacing w:before="0" w:after="0"/>
              <w:rPr>
                <w:szCs w:val="20"/>
              </w:rPr>
            </w:pPr>
            <w:r>
              <w:rPr>
                <w:szCs w:val="20"/>
              </w:rPr>
              <w:t>Key Improvement Strategy 2.c</w:t>
            </w:r>
          </w:p>
          <w:p w14:paraId="07824DF1" w14:textId="77777777" w:rsidR="00E67046" w:rsidRDefault="00C27E40">
            <w:r>
              <w:rPr>
                <w:sz w:val="20"/>
              </w:rPr>
              <w:t xml:space="preserve">Parents and </w:t>
            </w:r>
            <w:proofErr w:type="spellStart"/>
            <w:r>
              <w:rPr>
                <w:sz w:val="20"/>
              </w:rPr>
              <w:t>carers</w:t>
            </w:r>
            <w:proofErr w:type="spellEnd"/>
            <w:r>
              <w:rPr>
                <w:sz w:val="20"/>
              </w:rPr>
              <w:t xml:space="preserve"> as partners </w:t>
            </w:r>
          </w:p>
        </w:tc>
        <w:tc>
          <w:tcPr>
            <w:tcW w:w="11060" w:type="dxa"/>
            <w:shd w:val="clear" w:color="auto" w:fill="FFFFFF" w:themeFill="background1"/>
          </w:tcPr>
          <w:p w14:paraId="2CF4CE26" w14:textId="77777777" w:rsidR="0038585D" w:rsidRPr="00FE3D5C" w:rsidRDefault="00C27E40" w:rsidP="00994A0F">
            <w:pPr>
              <w:pStyle w:val="ESBodyText"/>
              <w:spacing w:after="0"/>
              <w:rPr>
                <w:sz w:val="20"/>
                <w:szCs w:val="24"/>
              </w:rPr>
            </w:pPr>
            <w:r>
              <w:rPr>
                <w:sz w:val="20"/>
              </w:rPr>
              <w:t xml:space="preserve">To develop opportunities for authentic learning partnerships between students, </w:t>
            </w:r>
            <w:proofErr w:type="gramStart"/>
            <w:r>
              <w:rPr>
                <w:sz w:val="20"/>
              </w:rPr>
              <w:t>teachers</w:t>
            </w:r>
            <w:proofErr w:type="gramEnd"/>
            <w:r>
              <w:rPr>
                <w:sz w:val="20"/>
              </w:rPr>
              <w:t xml:space="preserve"> and parents.</w:t>
            </w:r>
          </w:p>
        </w:tc>
      </w:tr>
      <w:tr w:rsidR="00E67046" w14:paraId="2A6454B6" w14:textId="77777777" w:rsidTr="00AF716B">
        <w:trPr>
          <w:trHeight w:val="15"/>
        </w:trPr>
        <w:tc>
          <w:tcPr>
            <w:tcW w:w="4055" w:type="dxa"/>
            <w:shd w:val="clear" w:color="auto" w:fill="D9D9D9" w:themeFill="background1" w:themeFillShade="D9"/>
          </w:tcPr>
          <w:p w14:paraId="6A88175B" w14:textId="77777777" w:rsidR="008A05A5" w:rsidRPr="001C2589" w:rsidRDefault="00C27E40" w:rsidP="00994A0F">
            <w:pPr>
              <w:pStyle w:val="Heading3"/>
              <w:spacing w:before="0" w:after="0"/>
              <w:rPr>
                <w:sz w:val="24"/>
                <w:szCs w:val="24"/>
              </w:rPr>
            </w:pPr>
            <w:r w:rsidRPr="001C2589">
              <w:rPr>
                <w:sz w:val="24"/>
                <w:szCs w:val="24"/>
              </w:rPr>
              <w:t>Goal 3</w:t>
            </w:r>
          </w:p>
        </w:tc>
        <w:tc>
          <w:tcPr>
            <w:tcW w:w="11060" w:type="dxa"/>
            <w:shd w:val="clear" w:color="auto" w:fill="FFFFFF" w:themeFill="background1"/>
          </w:tcPr>
          <w:p w14:paraId="01F4E0E5" w14:textId="77777777" w:rsidR="008A05A5" w:rsidRDefault="00C27E40" w:rsidP="00994A0F">
            <w:pPr>
              <w:pStyle w:val="ESBodyText"/>
              <w:spacing w:after="0"/>
              <w:rPr>
                <w:sz w:val="20"/>
                <w:szCs w:val="24"/>
              </w:rPr>
            </w:pPr>
            <w:r>
              <w:rPr>
                <w:sz w:val="20"/>
                <w:szCs w:val="24"/>
              </w:rPr>
              <w:t xml:space="preserve">To </w:t>
            </w:r>
            <w:proofErr w:type="spellStart"/>
            <w:r>
              <w:rPr>
                <w:sz w:val="20"/>
                <w:szCs w:val="24"/>
              </w:rPr>
              <w:t>maximise</w:t>
            </w:r>
            <w:proofErr w:type="spellEnd"/>
            <w:r>
              <w:rPr>
                <w:sz w:val="20"/>
                <w:szCs w:val="24"/>
              </w:rPr>
              <w:t xml:space="preserve"> the social and emotional wellbeing of all students.</w:t>
            </w:r>
          </w:p>
        </w:tc>
      </w:tr>
      <w:tr w:rsidR="00E67046" w14:paraId="6CED307E" w14:textId="77777777" w:rsidTr="0063348B">
        <w:trPr>
          <w:trHeight w:val="15"/>
        </w:trPr>
        <w:tc>
          <w:tcPr>
            <w:tcW w:w="4055" w:type="dxa"/>
            <w:shd w:val="clear" w:color="auto" w:fill="D9D9D9" w:themeFill="background1" w:themeFillShade="D9"/>
          </w:tcPr>
          <w:p w14:paraId="66128157" w14:textId="77777777" w:rsidR="0038585D" w:rsidRDefault="00C27E40" w:rsidP="00994A0F">
            <w:pPr>
              <w:pStyle w:val="Heading3"/>
              <w:spacing w:before="0" w:after="0"/>
              <w:rPr>
                <w:szCs w:val="20"/>
              </w:rPr>
            </w:pPr>
            <w:r>
              <w:rPr>
                <w:szCs w:val="20"/>
              </w:rPr>
              <w:t>Target 3.1</w:t>
            </w:r>
          </w:p>
        </w:tc>
        <w:tc>
          <w:tcPr>
            <w:tcW w:w="11060" w:type="dxa"/>
            <w:shd w:val="clear" w:color="auto" w:fill="FFFFFF" w:themeFill="background1"/>
          </w:tcPr>
          <w:p w14:paraId="6EF8D26D" w14:textId="77777777" w:rsidR="00E67046" w:rsidRDefault="00C27E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2024 increase the percentage of positive endorsement in the student </w:t>
            </w:r>
            <w:proofErr w:type="spellStart"/>
            <w:r>
              <w:rPr>
                <w:rFonts w:ascii="Times New Roman" w:eastAsia="Times New Roman" w:hAnsi="Times New Roman" w:cs="Times New Roman"/>
                <w:sz w:val="24"/>
                <w:szCs w:val="24"/>
              </w:rPr>
              <w:t>AToSS</w:t>
            </w:r>
            <w:proofErr w:type="spellEnd"/>
            <w:r>
              <w:rPr>
                <w:rFonts w:ascii="Times New Roman" w:eastAsia="Times New Roman" w:hAnsi="Times New Roman" w:cs="Times New Roman"/>
                <w:sz w:val="24"/>
                <w:szCs w:val="24"/>
              </w:rPr>
              <w:t>:</w:t>
            </w:r>
          </w:p>
          <w:p w14:paraId="5AAD880C" w14:textId="77777777" w:rsidR="00E67046" w:rsidRDefault="00C27E40">
            <w:pPr>
              <w:numPr>
                <w:ilvl w:val="0"/>
                <w:numId w:val="33"/>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Sense of confidence from 86% (2019) to 90% or above</w:t>
            </w:r>
          </w:p>
          <w:p w14:paraId="4E49164A" w14:textId="77777777" w:rsidR="00E67046" w:rsidRDefault="00C27E40">
            <w:pPr>
              <w:numPr>
                <w:ilvl w:val="0"/>
                <w:numId w:val="33"/>
              </w:numPr>
              <w:spacing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Sense of connectedness from 84% (2019) to 88% or above</w:t>
            </w:r>
          </w:p>
          <w:p w14:paraId="64E8FE3B" w14:textId="77777777" w:rsidR="00E67046" w:rsidRDefault="00C27E40">
            <w:pPr>
              <w:numPr>
                <w:ilvl w:val="0"/>
                <w:numId w:val="33"/>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Teacher Concern from 83% (2019) to 87% or above</w:t>
            </w:r>
          </w:p>
          <w:p w14:paraId="596E061B" w14:textId="77777777" w:rsidR="00E67046" w:rsidRDefault="00E67046"/>
        </w:tc>
      </w:tr>
      <w:tr w:rsidR="00E67046" w14:paraId="0D04A64B" w14:textId="77777777" w:rsidTr="0063348B">
        <w:trPr>
          <w:trHeight w:val="15"/>
        </w:trPr>
        <w:tc>
          <w:tcPr>
            <w:tcW w:w="4055" w:type="dxa"/>
            <w:shd w:val="clear" w:color="auto" w:fill="D9D9D9" w:themeFill="background1" w:themeFillShade="D9"/>
          </w:tcPr>
          <w:p w14:paraId="626A472F" w14:textId="77777777" w:rsidR="0038585D" w:rsidRDefault="00C27E40" w:rsidP="00994A0F">
            <w:pPr>
              <w:pStyle w:val="Heading3"/>
              <w:spacing w:before="0" w:after="0"/>
              <w:rPr>
                <w:szCs w:val="20"/>
              </w:rPr>
            </w:pPr>
            <w:r>
              <w:rPr>
                <w:szCs w:val="20"/>
              </w:rPr>
              <w:lastRenderedPageBreak/>
              <w:t>Target 3.2</w:t>
            </w:r>
          </w:p>
        </w:tc>
        <w:tc>
          <w:tcPr>
            <w:tcW w:w="11060" w:type="dxa"/>
            <w:shd w:val="clear" w:color="auto" w:fill="FFFFFF" w:themeFill="background1"/>
          </w:tcPr>
          <w:p w14:paraId="2239C831" w14:textId="77777777" w:rsidR="00E67046" w:rsidRDefault="00C27E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2024 increase the percentage of positive endorsement in the POS:</w:t>
            </w:r>
          </w:p>
          <w:p w14:paraId="1DC1CBC8" w14:textId="77777777" w:rsidR="00E67046" w:rsidRDefault="00C27E40">
            <w:pPr>
              <w:numPr>
                <w:ilvl w:val="0"/>
                <w:numId w:val="34"/>
              </w:numPr>
              <w:spacing w:before="240" w:after="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School support(communication) from 75% (2019) to 83% or above</w:t>
            </w:r>
          </w:p>
          <w:p w14:paraId="2EB3722D" w14:textId="77777777" w:rsidR="00E67046" w:rsidRDefault="00C27E40">
            <w:pPr>
              <w:numPr>
                <w:ilvl w:val="0"/>
                <w:numId w:val="34"/>
              </w:numPr>
              <w:spacing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motivation and support from 81% (2019) to 84% or above</w:t>
            </w:r>
          </w:p>
          <w:p w14:paraId="352FFCDE" w14:textId="77777777" w:rsidR="00E67046" w:rsidRDefault="00E67046"/>
        </w:tc>
      </w:tr>
      <w:tr w:rsidR="00E67046" w14:paraId="1F78F3F8" w14:textId="77777777" w:rsidTr="0063348B">
        <w:trPr>
          <w:trHeight w:val="15"/>
        </w:trPr>
        <w:tc>
          <w:tcPr>
            <w:tcW w:w="4055" w:type="dxa"/>
            <w:shd w:val="clear" w:color="auto" w:fill="D9D9D9" w:themeFill="background1" w:themeFillShade="D9"/>
          </w:tcPr>
          <w:p w14:paraId="066C5654" w14:textId="77777777" w:rsidR="0038585D" w:rsidRDefault="00C27E40" w:rsidP="00994A0F">
            <w:pPr>
              <w:pStyle w:val="Heading3"/>
              <w:spacing w:before="0" w:after="0"/>
              <w:rPr>
                <w:szCs w:val="20"/>
              </w:rPr>
            </w:pPr>
            <w:r>
              <w:rPr>
                <w:szCs w:val="20"/>
              </w:rPr>
              <w:t>Target 3.3</w:t>
            </w:r>
          </w:p>
        </w:tc>
        <w:tc>
          <w:tcPr>
            <w:tcW w:w="11060" w:type="dxa"/>
            <w:shd w:val="clear" w:color="auto" w:fill="FFFFFF" w:themeFill="background1"/>
          </w:tcPr>
          <w:p w14:paraId="05388825" w14:textId="77777777" w:rsidR="00E67046" w:rsidRDefault="00C27E4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2024 increase decrease student absence rates:</w:t>
            </w:r>
          </w:p>
          <w:p w14:paraId="64CBACAF" w14:textId="77777777" w:rsidR="00E67046" w:rsidRDefault="00C27E40">
            <w:pPr>
              <w:numPr>
                <w:ilvl w:val="0"/>
                <w:numId w:val="35"/>
              </w:numPr>
              <w:spacing w:before="240" w:after="240" w:line="240" w:lineRule="auto"/>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of students with 20 or more absence days from 26% (2019) to 24% or less</w:t>
            </w:r>
          </w:p>
          <w:p w14:paraId="74ACAD15" w14:textId="77777777" w:rsidR="00E67046" w:rsidRDefault="00E67046"/>
        </w:tc>
      </w:tr>
      <w:tr w:rsidR="00E67046" w14:paraId="0348713D" w14:textId="77777777" w:rsidTr="0063348B">
        <w:trPr>
          <w:trHeight w:val="15"/>
        </w:trPr>
        <w:tc>
          <w:tcPr>
            <w:tcW w:w="4055" w:type="dxa"/>
            <w:shd w:val="clear" w:color="auto" w:fill="62BFEB"/>
          </w:tcPr>
          <w:p w14:paraId="7E3435F3" w14:textId="77777777" w:rsidR="0038585D" w:rsidRDefault="00C27E40" w:rsidP="00994A0F">
            <w:pPr>
              <w:pStyle w:val="Heading3"/>
              <w:spacing w:before="0" w:after="0"/>
              <w:rPr>
                <w:szCs w:val="20"/>
              </w:rPr>
            </w:pPr>
            <w:r>
              <w:rPr>
                <w:szCs w:val="20"/>
              </w:rPr>
              <w:t>Key Improvement Strategy 3.a</w:t>
            </w:r>
          </w:p>
          <w:p w14:paraId="3406A8B5" w14:textId="77777777" w:rsidR="00E67046" w:rsidRDefault="00C27E40">
            <w:r>
              <w:rPr>
                <w:sz w:val="20"/>
              </w:rPr>
              <w:t xml:space="preserve">Building practice excellence </w:t>
            </w:r>
          </w:p>
        </w:tc>
        <w:tc>
          <w:tcPr>
            <w:tcW w:w="11060" w:type="dxa"/>
            <w:shd w:val="clear" w:color="auto" w:fill="FFFFFF" w:themeFill="background1"/>
          </w:tcPr>
          <w:p w14:paraId="7E830449" w14:textId="77777777" w:rsidR="0038585D" w:rsidRPr="00FE3D5C" w:rsidRDefault="00C27E40" w:rsidP="00994A0F">
            <w:pPr>
              <w:pStyle w:val="ESBodyText"/>
              <w:spacing w:after="0"/>
              <w:rPr>
                <w:sz w:val="20"/>
                <w:szCs w:val="24"/>
              </w:rPr>
            </w:pPr>
            <w:r>
              <w:rPr>
                <w:sz w:val="20"/>
              </w:rPr>
              <w:t xml:space="preserve">To build staff capacity to support complex social, emotional and wellbeing needs. </w:t>
            </w:r>
          </w:p>
        </w:tc>
      </w:tr>
      <w:tr w:rsidR="00E67046" w14:paraId="178C3416" w14:textId="77777777" w:rsidTr="0063348B">
        <w:trPr>
          <w:trHeight w:val="15"/>
        </w:trPr>
        <w:tc>
          <w:tcPr>
            <w:tcW w:w="4055" w:type="dxa"/>
            <w:shd w:val="clear" w:color="auto" w:fill="F8A718"/>
          </w:tcPr>
          <w:p w14:paraId="0D2CE96F" w14:textId="77777777" w:rsidR="0038585D" w:rsidRDefault="00C27E40" w:rsidP="00994A0F">
            <w:pPr>
              <w:pStyle w:val="Heading3"/>
              <w:spacing w:before="0" w:after="0"/>
              <w:rPr>
                <w:szCs w:val="20"/>
              </w:rPr>
            </w:pPr>
            <w:r>
              <w:rPr>
                <w:szCs w:val="20"/>
              </w:rPr>
              <w:t>Key Improvement Strategy 3.b</w:t>
            </w:r>
          </w:p>
          <w:p w14:paraId="0F040A9E" w14:textId="77777777" w:rsidR="00E67046" w:rsidRDefault="00C27E40">
            <w:r>
              <w:rPr>
                <w:sz w:val="20"/>
              </w:rPr>
              <w:t xml:space="preserve">Health and wellbeing </w:t>
            </w:r>
          </w:p>
        </w:tc>
        <w:tc>
          <w:tcPr>
            <w:tcW w:w="11060" w:type="dxa"/>
            <w:shd w:val="clear" w:color="auto" w:fill="FFFFFF" w:themeFill="background1"/>
          </w:tcPr>
          <w:p w14:paraId="2917F7DA" w14:textId="77777777" w:rsidR="0038585D" w:rsidRPr="00FE3D5C" w:rsidRDefault="00C27E40" w:rsidP="00994A0F">
            <w:pPr>
              <w:pStyle w:val="ESBodyText"/>
              <w:spacing w:after="0"/>
              <w:rPr>
                <w:sz w:val="20"/>
                <w:szCs w:val="24"/>
              </w:rPr>
            </w:pPr>
            <w:r>
              <w:rPr>
                <w:sz w:val="20"/>
              </w:rPr>
              <w:t xml:space="preserve">To enhance whole school approaches to wellbeing. </w:t>
            </w:r>
          </w:p>
        </w:tc>
      </w:tr>
      <w:tr w:rsidR="00E67046" w14:paraId="040375A1" w14:textId="77777777" w:rsidTr="0063348B">
        <w:trPr>
          <w:trHeight w:val="15"/>
        </w:trPr>
        <w:tc>
          <w:tcPr>
            <w:tcW w:w="4055" w:type="dxa"/>
            <w:shd w:val="clear" w:color="auto" w:fill="AF96B4"/>
          </w:tcPr>
          <w:p w14:paraId="78B6EF91" w14:textId="77777777" w:rsidR="0038585D" w:rsidRDefault="00C27E40" w:rsidP="00994A0F">
            <w:pPr>
              <w:pStyle w:val="Heading3"/>
              <w:spacing w:before="0" w:after="0"/>
              <w:rPr>
                <w:szCs w:val="20"/>
              </w:rPr>
            </w:pPr>
            <w:r>
              <w:rPr>
                <w:szCs w:val="20"/>
              </w:rPr>
              <w:t>Key Improvement Strategy 3.c</w:t>
            </w:r>
          </w:p>
          <w:p w14:paraId="1D117F62" w14:textId="77777777" w:rsidR="00E67046" w:rsidRDefault="00C27E40">
            <w:r>
              <w:rPr>
                <w:sz w:val="20"/>
              </w:rPr>
              <w:t xml:space="preserve">Building communities </w:t>
            </w:r>
          </w:p>
        </w:tc>
        <w:tc>
          <w:tcPr>
            <w:tcW w:w="11060" w:type="dxa"/>
            <w:shd w:val="clear" w:color="auto" w:fill="FFFFFF" w:themeFill="background1"/>
          </w:tcPr>
          <w:p w14:paraId="43508B79" w14:textId="77777777" w:rsidR="0038585D" w:rsidRPr="00FE3D5C" w:rsidRDefault="00C27E40" w:rsidP="00994A0F">
            <w:pPr>
              <w:pStyle w:val="ESBodyText"/>
              <w:spacing w:after="0"/>
              <w:rPr>
                <w:sz w:val="20"/>
                <w:szCs w:val="24"/>
              </w:rPr>
            </w:pPr>
            <w:r>
              <w:rPr>
                <w:sz w:val="20"/>
              </w:rPr>
              <w:t xml:space="preserve">To strengthen community partnerships. </w:t>
            </w:r>
          </w:p>
        </w:tc>
      </w:tr>
    </w:tbl>
    <w:p w14:paraId="13C45EB5" w14:textId="77777777" w:rsidR="005E684F" w:rsidRPr="00FA10DB" w:rsidRDefault="00D84D2E" w:rsidP="005E684F">
      <w:pPr>
        <w:ind w:right="-632"/>
        <w:rPr>
          <w:b/>
          <w:color w:val="AF272F"/>
          <w:sz w:val="36"/>
          <w:szCs w:val="44"/>
        </w:rPr>
      </w:pPr>
    </w:p>
    <w:p w14:paraId="6F720896" w14:textId="77777777" w:rsidR="00E67046" w:rsidRDefault="00E67046"/>
    <w:p w14:paraId="04C06399" w14:textId="77777777" w:rsidR="00E67046" w:rsidRDefault="00E67046"/>
    <w:p w14:paraId="63B996DB" w14:textId="77777777" w:rsidR="00E67046" w:rsidRDefault="00E67046"/>
    <w:sectPr w:rsidR="00E67046" w:rsidSect="00124BF1">
      <w:pgSz w:w="16838" w:h="11906" w:orient="landscape" w:code="9"/>
      <w:pgMar w:top="1304" w:right="2036" w:bottom="1240" w:left="1304" w:header="624" w:footer="532"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8F4D" w14:textId="77777777" w:rsidR="00893748" w:rsidRDefault="00C27E40">
      <w:pPr>
        <w:spacing w:after="0" w:line="240" w:lineRule="auto"/>
      </w:pPr>
      <w:r>
        <w:separator/>
      </w:r>
    </w:p>
  </w:endnote>
  <w:endnote w:type="continuationSeparator" w:id="0">
    <w:p w14:paraId="28B54BFA" w14:textId="77777777" w:rsidR="00893748" w:rsidRDefault="00C2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142B" w14:textId="77777777" w:rsidR="00994A0F" w:rsidRDefault="00C27E40"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sidR="00D84D2E">
      <w:rPr>
        <w:rStyle w:val="PageNumber"/>
      </w:rPr>
      <w:fldChar w:fldCharType="separate"/>
    </w:r>
    <w:r>
      <w:rPr>
        <w:rStyle w:val="PageNumber"/>
      </w:rPr>
      <w:fldChar w:fldCharType="end"/>
    </w:r>
  </w:p>
  <w:p w14:paraId="2829740A" w14:textId="77777777" w:rsidR="00994A0F" w:rsidRDefault="00D84D2E"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018B" w14:textId="77777777" w:rsidR="00994A0F" w:rsidRPr="003E29B5" w:rsidRDefault="00C27E40" w:rsidP="00B076DB">
    <w:r w:rsidRPr="000C104E">
      <w:rPr>
        <w:noProof/>
        <w:lang w:val="en-AU" w:eastAsia="en-AU"/>
      </w:rPr>
      <w:drawing>
        <wp:anchor distT="0" distB="0" distL="114300" distR="114300" simplePos="0" relativeHeight="251666432" behindDoc="1" locked="0" layoutInCell="1" allowOverlap="1" wp14:anchorId="69DF4818" wp14:editId="35DDA3ED">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1854" w14:textId="77777777" w:rsidR="00994A0F" w:rsidRPr="007839E6" w:rsidRDefault="00C27E40" w:rsidP="00362A9C">
    <w:pPr>
      <w:pStyle w:val="ESImageorGraphTitle"/>
      <w:rPr>
        <w:b w:val="0"/>
        <w:sz w:val="15"/>
        <w:szCs w:val="15"/>
      </w:rPr>
    </w:pPr>
    <w:r w:rsidRPr="007839E6">
      <w:rPr>
        <w:b w:val="0"/>
        <w:noProof/>
        <w:sz w:val="15"/>
        <w:szCs w:val="15"/>
      </w:rPr>
      <w:t>Numurkah Primary School (2134) - School Strategic Plan</w:t>
    </w:r>
    <w:r w:rsidRPr="007839E6">
      <w:rPr>
        <w:b w:val="0"/>
        <w:noProof/>
        <w:sz w:val="15"/>
        <w:szCs w:val="15"/>
        <w:lang w:val="en-AU" w:eastAsia="en-AU"/>
      </w:rPr>
      <w:drawing>
        <wp:anchor distT="0" distB="0" distL="114300" distR="114300" simplePos="0" relativeHeight="251667456" behindDoc="1" locked="0" layoutInCell="1" allowOverlap="1" wp14:anchorId="7CF77706" wp14:editId="3C9E1146">
          <wp:simplePos x="0" y="0"/>
          <wp:positionH relativeFrom="column">
            <wp:posOffset>11844304</wp:posOffset>
          </wp:positionH>
          <wp:positionV relativeFrom="paragraph">
            <wp:posOffset>-47625</wp:posOffset>
          </wp:positionV>
          <wp:extent cx="198120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14:paraId="574913F9" w14:textId="77777777" w:rsidR="00994A0F" w:rsidRPr="007B2B29" w:rsidRDefault="00C27E40"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00D84D2E">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9BE4" w14:textId="77777777" w:rsidR="00893748" w:rsidRDefault="00C27E40">
      <w:pPr>
        <w:spacing w:after="0" w:line="240" w:lineRule="auto"/>
      </w:pPr>
      <w:r>
        <w:separator/>
      </w:r>
    </w:p>
  </w:footnote>
  <w:footnote w:type="continuationSeparator" w:id="0">
    <w:p w14:paraId="2AD28726" w14:textId="77777777" w:rsidR="00893748" w:rsidRDefault="00C27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81C4" w14:textId="77777777" w:rsidR="00994A0F" w:rsidRDefault="00D84D2E">
    <w:r>
      <w:rPr>
        <w:noProof/>
      </w:rPr>
    </w:r>
    <w:r w:rsidR="00D84D2E">
      <w:rPr>
        <w:noProof/>
      </w:rPr>
      <w:pict w14:anchorId="01EC0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00pt;height:180pt;rotation:-40;z-index:251659264;mso-wrap-edited:f;mso-width-percent:0;mso-height-percent:0;mso-position-horizontal:center;mso-position-horizontal-relative:page;mso-position-vertical:center;mso-position-vertical-relative:page;mso-width-percent:0;mso-height-percent:0" fillcolor="#d3d3d3" strokecolor="#d3d3d3">
          <v:textpath style="font-family:&quot;Arial&quo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92B2" w14:textId="77777777" w:rsidR="00994A0F" w:rsidRDefault="00C27E40">
    <w:pPr>
      <w:pStyle w:val="Header"/>
    </w:pPr>
    <w:r w:rsidRPr="000C104E">
      <w:rPr>
        <w:noProof/>
        <w:lang w:val="en-AU" w:eastAsia="en-AU"/>
      </w:rPr>
      <w:drawing>
        <wp:anchor distT="0" distB="0" distL="114300" distR="114300" simplePos="0" relativeHeight="251664384" behindDoc="1" locked="0" layoutInCell="1" allowOverlap="1" wp14:anchorId="163CD6CB" wp14:editId="3708DBA6">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30477DFF" w14:textId="77777777" w:rsidR="00994A0F" w:rsidRDefault="00D84D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FB6B" w14:textId="77777777" w:rsidR="00994A0F" w:rsidRDefault="00D84D2E">
    <w:r>
      <w:rPr>
        <w:noProof/>
      </w:rPr>
    </w:r>
    <w:r w:rsidR="00D84D2E">
      <w:rPr>
        <w:noProof/>
      </w:rPr>
      <w:pict w14:anchorId="12E68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00pt;height:180pt;rotation:-40;z-index:251658240;mso-wrap-edited:f;mso-width-percent:0;mso-height-percent:0;mso-position-horizontal:center;mso-position-horizontal-relative:page;mso-position-vertical:center;mso-position-vertical-relative:page;mso-width-percent:0;mso-height-percent:0" fillcolor="#d3d3d3" strokecolor="#d3d3d3">
          <v:textpath style="font-family:&quot;Arial&quot;" string="Draft"/>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7884" w14:textId="77777777" w:rsidR="00994A0F" w:rsidRDefault="00C27E40">
    <w:r>
      <w:rPr>
        <w:noProof/>
        <w:lang w:val="en-AU" w:eastAsia="en-AU"/>
      </w:rPr>
      <mc:AlternateContent>
        <mc:Choice Requires="wps">
          <w:drawing>
            <wp:anchor distT="0" distB="0" distL="114300" distR="114300" simplePos="0" relativeHeight="251662336" behindDoc="0" locked="0" layoutInCell="1" allowOverlap="1" wp14:anchorId="386121BD" wp14:editId="01582F93">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3E0899C" w14:textId="77777777" w:rsidR="00994A0F" w:rsidRDefault="00C27E4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86121BD" id="_x0000_t202" coordsize="21600,21600" o:spt="202" path="m,l,21600r21600,l21600,xe">
              <v:stroke joinstyle="miter"/>
              <v:path gradientshapeok="t" o:connecttype="rect"/>
            </v:shapetype>
            <v:shape id="Text Box 7" o:spid="_x0000_s1029" type="#_x0000_t202" style="position:absolute;margin-left:0;margin-top:0;width:500pt;height:180pt;rotation:-40;z-index:251662336;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" filled="f" stroked="f">
              <o:lock v:ext="edit" shapetype="t"/>
              <v:textbox style="mso-fit-shape-to-text:t">
                <w:txbxContent>
                  <w:p w14:paraId="23E0899C" w14:textId="77777777" w:rsidR="00994A0F" w:rsidRDefault="00C27E4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32CA" w14:textId="77777777" w:rsidR="00994A0F" w:rsidRDefault="00C27E40">
    <w:r w:rsidRPr="000C104E">
      <w:rPr>
        <w:noProof/>
        <w:lang w:val="en-AU" w:eastAsia="en-AU"/>
      </w:rPr>
      <w:drawing>
        <wp:anchor distT="0" distB="0" distL="114300" distR="114300" simplePos="0" relativeHeight="251665408" behindDoc="1" locked="0" layoutInCell="1" allowOverlap="1" wp14:anchorId="2F25BAB3" wp14:editId="55782385">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E911" w14:textId="77777777" w:rsidR="00994A0F" w:rsidRDefault="00C27E40">
    <w:r>
      <w:rPr>
        <w:noProof/>
        <w:lang w:val="en-AU" w:eastAsia="en-AU"/>
      </w:rPr>
      <mc:AlternateContent>
        <mc:Choice Requires="wps">
          <w:drawing>
            <wp:anchor distT="0" distB="0" distL="114300" distR="114300" simplePos="0" relativeHeight="251660288" behindDoc="0" locked="0" layoutInCell="1" allowOverlap="1" wp14:anchorId="17097A15" wp14:editId="619D2E53">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CB57485" w14:textId="77777777" w:rsidR="00994A0F" w:rsidRDefault="00C27E4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994A0F"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632EA"/>
    <w:multiLevelType w:val="multilevel"/>
    <w:tmpl w:val="13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961710"/>
    <w:multiLevelType w:val="hybridMultilevel"/>
    <w:tmpl w:val="81F4FC2E"/>
    <w:lvl w:ilvl="0" w:tplc="C66A48EA">
      <w:start w:val="1"/>
      <w:numFmt w:val="bullet"/>
      <w:lvlText w:val=""/>
      <w:lvlJc w:val="left"/>
      <w:pPr>
        <w:ind w:left="720" w:hanging="360"/>
      </w:pPr>
      <w:rPr>
        <w:rFonts w:ascii="Symbol" w:hAnsi="Symbol" w:hint="default"/>
      </w:rPr>
    </w:lvl>
    <w:lvl w:ilvl="1" w:tplc="927C121E" w:tentative="1">
      <w:start w:val="1"/>
      <w:numFmt w:val="bullet"/>
      <w:lvlText w:val="o"/>
      <w:lvlJc w:val="left"/>
      <w:pPr>
        <w:ind w:left="1440" w:hanging="360"/>
      </w:pPr>
      <w:rPr>
        <w:rFonts w:ascii="Courier New" w:hAnsi="Courier New" w:cs="Courier New" w:hint="default"/>
      </w:rPr>
    </w:lvl>
    <w:lvl w:ilvl="2" w:tplc="90466C68" w:tentative="1">
      <w:start w:val="1"/>
      <w:numFmt w:val="bullet"/>
      <w:lvlText w:val=""/>
      <w:lvlJc w:val="left"/>
      <w:pPr>
        <w:ind w:left="2160" w:hanging="360"/>
      </w:pPr>
      <w:rPr>
        <w:rFonts w:ascii="Wingdings" w:hAnsi="Wingdings" w:hint="default"/>
      </w:rPr>
    </w:lvl>
    <w:lvl w:ilvl="3" w:tplc="35DCADBA" w:tentative="1">
      <w:start w:val="1"/>
      <w:numFmt w:val="bullet"/>
      <w:lvlText w:val=""/>
      <w:lvlJc w:val="left"/>
      <w:pPr>
        <w:ind w:left="2880" w:hanging="360"/>
      </w:pPr>
      <w:rPr>
        <w:rFonts w:ascii="Symbol" w:hAnsi="Symbol" w:hint="default"/>
      </w:rPr>
    </w:lvl>
    <w:lvl w:ilvl="4" w:tplc="55D6852E" w:tentative="1">
      <w:start w:val="1"/>
      <w:numFmt w:val="bullet"/>
      <w:lvlText w:val="o"/>
      <w:lvlJc w:val="left"/>
      <w:pPr>
        <w:ind w:left="3600" w:hanging="360"/>
      </w:pPr>
      <w:rPr>
        <w:rFonts w:ascii="Courier New" w:hAnsi="Courier New" w:cs="Courier New" w:hint="default"/>
      </w:rPr>
    </w:lvl>
    <w:lvl w:ilvl="5" w:tplc="C374EA2E" w:tentative="1">
      <w:start w:val="1"/>
      <w:numFmt w:val="bullet"/>
      <w:lvlText w:val=""/>
      <w:lvlJc w:val="left"/>
      <w:pPr>
        <w:ind w:left="4320" w:hanging="360"/>
      </w:pPr>
      <w:rPr>
        <w:rFonts w:ascii="Wingdings" w:hAnsi="Wingdings" w:hint="default"/>
      </w:rPr>
    </w:lvl>
    <w:lvl w:ilvl="6" w:tplc="A394133A" w:tentative="1">
      <w:start w:val="1"/>
      <w:numFmt w:val="bullet"/>
      <w:lvlText w:val=""/>
      <w:lvlJc w:val="left"/>
      <w:pPr>
        <w:ind w:left="5040" w:hanging="360"/>
      </w:pPr>
      <w:rPr>
        <w:rFonts w:ascii="Symbol" w:hAnsi="Symbol" w:hint="default"/>
      </w:rPr>
    </w:lvl>
    <w:lvl w:ilvl="7" w:tplc="E9DE83EE" w:tentative="1">
      <w:start w:val="1"/>
      <w:numFmt w:val="bullet"/>
      <w:lvlText w:val="o"/>
      <w:lvlJc w:val="left"/>
      <w:pPr>
        <w:ind w:left="5760" w:hanging="360"/>
      </w:pPr>
      <w:rPr>
        <w:rFonts w:ascii="Courier New" w:hAnsi="Courier New" w:cs="Courier New" w:hint="default"/>
      </w:rPr>
    </w:lvl>
    <w:lvl w:ilvl="8" w:tplc="DDA6DC58" w:tentative="1">
      <w:start w:val="1"/>
      <w:numFmt w:val="bullet"/>
      <w:lvlText w:val=""/>
      <w:lvlJc w:val="left"/>
      <w:pPr>
        <w:ind w:left="6480" w:hanging="360"/>
      </w:pPr>
      <w:rPr>
        <w:rFonts w:ascii="Wingdings" w:hAnsi="Wingdings" w:hint="default"/>
      </w:rPr>
    </w:lvl>
  </w:abstractNum>
  <w:abstractNum w:abstractNumId="14"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3960527E"/>
    <w:multiLevelType w:val="hybridMultilevel"/>
    <w:tmpl w:val="97505B86"/>
    <w:lvl w:ilvl="0" w:tplc="CCC8D2BA">
      <w:start w:val="1"/>
      <w:numFmt w:val="bullet"/>
      <w:pStyle w:val="ESBulletsinTable"/>
      <w:lvlText w:val=""/>
      <w:lvlJc w:val="left"/>
      <w:pPr>
        <w:ind w:left="360" w:hanging="360"/>
      </w:pPr>
      <w:rPr>
        <w:rFonts w:ascii="Symbol" w:hAnsi="Symbol" w:hint="default"/>
        <w:color w:val="AF272F"/>
      </w:rPr>
    </w:lvl>
    <w:lvl w:ilvl="1" w:tplc="E188E1F8">
      <w:start w:val="1"/>
      <w:numFmt w:val="bullet"/>
      <w:pStyle w:val="ESBulletsinTableLevel2"/>
      <w:lvlText w:val="o"/>
      <w:lvlJc w:val="left"/>
      <w:pPr>
        <w:ind w:left="1440" w:hanging="360"/>
      </w:pPr>
      <w:rPr>
        <w:rFonts w:ascii="Courier New" w:hAnsi="Courier New" w:cs="Courier New" w:hint="default"/>
      </w:rPr>
    </w:lvl>
    <w:lvl w:ilvl="2" w:tplc="8B64E43C" w:tentative="1">
      <w:start w:val="1"/>
      <w:numFmt w:val="bullet"/>
      <w:lvlText w:val=""/>
      <w:lvlJc w:val="left"/>
      <w:pPr>
        <w:ind w:left="2160" w:hanging="360"/>
      </w:pPr>
      <w:rPr>
        <w:rFonts w:ascii="Wingdings" w:hAnsi="Wingdings" w:hint="default"/>
      </w:rPr>
    </w:lvl>
    <w:lvl w:ilvl="3" w:tplc="6C1CDAD0" w:tentative="1">
      <w:start w:val="1"/>
      <w:numFmt w:val="bullet"/>
      <w:lvlText w:val=""/>
      <w:lvlJc w:val="left"/>
      <w:pPr>
        <w:ind w:left="2880" w:hanging="360"/>
      </w:pPr>
      <w:rPr>
        <w:rFonts w:ascii="Symbol" w:hAnsi="Symbol" w:hint="default"/>
      </w:rPr>
    </w:lvl>
    <w:lvl w:ilvl="4" w:tplc="ED626BBC" w:tentative="1">
      <w:start w:val="1"/>
      <w:numFmt w:val="bullet"/>
      <w:lvlText w:val="o"/>
      <w:lvlJc w:val="left"/>
      <w:pPr>
        <w:ind w:left="3600" w:hanging="360"/>
      </w:pPr>
      <w:rPr>
        <w:rFonts w:ascii="Courier New" w:hAnsi="Courier New" w:cs="Courier New" w:hint="default"/>
      </w:rPr>
    </w:lvl>
    <w:lvl w:ilvl="5" w:tplc="6456D3DE" w:tentative="1">
      <w:start w:val="1"/>
      <w:numFmt w:val="bullet"/>
      <w:lvlText w:val=""/>
      <w:lvlJc w:val="left"/>
      <w:pPr>
        <w:ind w:left="4320" w:hanging="360"/>
      </w:pPr>
      <w:rPr>
        <w:rFonts w:ascii="Wingdings" w:hAnsi="Wingdings" w:hint="default"/>
      </w:rPr>
    </w:lvl>
    <w:lvl w:ilvl="6" w:tplc="A0BE26EE" w:tentative="1">
      <w:start w:val="1"/>
      <w:numFmt w:val="bullet"/>
      <w:lvlText w:val=""/>
      <w:lvlJc w:val="left"/>
      <w:pPr>
        <w:ind w:left="5040" w:hanging="360"/>
      </w:pPr>
      <w:rPr>
        <w:rFonts w:ascii="Symbol" w:hAnsi="Symbol" w:hint="default"/>
      </w:rPr>
    </w:lvl>
    <w:lvl w:ilvl="7" w:tplc="C82A7246" w:tentative="1">
      <w:start w:val="1"/>
      <w:numFmt w:val="bullet"/>
      <w:lvlText w:val="o"/>
      <w:lvlJc w:val="left"/>
      <w:pPr>
        <w:ind w:left="5760" w:hanging="360"/>
      </w:pPr>
      <w:rPr>
        <w:rFonts w:ascii="Courier New" w:hAnsi="Courier New" w:cs="Courier New" w:hint="default"/>
      </w:rPr>
    </w:lvl>
    <w:lvl w:ilvl="8" w:tplc="87DA1CC4" w:tentative="1">
      <w:start w:val="1"/>
      <w:numFmt w:val="bullet"/>
      <w:lvlText w:val=""/>
      <w:lvlJc w:val="left"/>
      <w:pPr>
        <w:ind w:left="6480" w:hanging="360"/>
      </w:pPr>
      <w:rPr>
        <w:rFonts w:ascii="Wingdings" w:hAnsi="Wingdings" w:hint="default"/>
      </w:rPr>
    </w:lvl>
  </w:abstractNum>
  <w:abstractNum w:abstractNumId="16" w15:restartNumberingAfterBreak="0">
    <w:nsid w:val="425F02CC"/>
    <w:multiLevelType w:val="hybridMultilevel"/>
    <w:tmpl w:val="E5208B52"/>
    <w:lvl w:ilvl="0" w:tplc="55BA1A58">
      <w:start w:val="1"/>
      <w:numFmt w:val="bullet"/>
      <w:lvlText w:val=""/>
      <w:lvlJc w:val="left"/>
      <w:pPr>
        <w:ind w:left="180" w:hanging="360"/>
      </w:pPr>
      <w:rPr>
        <w:rFonts w:ascii="Symbol" w:hAnsi="Symbol" w:hint="default"/>
      </w:rPr>
    </w:lvl>
    <w:lvl w:ilvl="1" w:tplc="E6EA3F4E" w:tentative="1">
      <w:start w:val="1"/>
      <w:numFmt w:val="bullet"/>
      <w:lvlText w:val="o"/>
      <w:lvlJc w:val="left"/>
      <w:pPr>
        <w:ind w:left="900" w:hanging="360"/>
      </w:pPr>
      <w:rPr>
        <w:rFonts w:ascii="Courier New" w:hAnsi="Courier New" w:cs="Courier New" w:hint="default"/>
      </w:rPr>
    </w:lvl>
    <w:lvl w:ilvl="2" w:tplc="EC8E8F84" w:tentative="1">
      <w:start w:val="1"/>
      <w:numFmt w:val="bullet"/>
      <w:lvlText w:val=""/>
      <w:lvlJc w:val="left"/>
      <w:pPr>
        <w:ind w:left="1620" w:hanging="360"/>
      </w:pPr>
      <w:rPr>
        <w:rFonts w:ascii="Wingdings" w:hAnsi="Wingdings" w:hint="default"/>
      </w:rPr>
    </w:lvl>
    <w:lvl w:ilvl="3" w:tplc="1DCA39F4" w:tentative="1">
      <w:start w:val="1"/>
      <w:numFmt w:val="bullet"/>
      <w:lvlText w:val=""/>
      <w:lvlJc w:val="left"/>
      <w:pPr>
        <w:ind w:left="2340" w:hanging="360"/>
      </w:pPr>
      <w:rPr>
        <w:rFonts w:ascii="Symbol" w:hAnsi="Symbol" w:hint="default"/>
      </w:rPr>
    </w:lvl>
    <w:lvl w:ilvl="4" w:tplc="976C85A0" w:tentative="1">
      <w:start w:val="1"/>
      <w:numFmt w:val="bullet"/>
      <w:lvlText w:val="o"/>
      <w:lvlJc w:val="left"/>
      <w:pPr>
        <w:ind w:left="3060" w:hanging="360"/>
      </w:pPr>
      <w:rPr>
        <w:rFonts w:ascii="Courier New" w:hAnsi="Courier New" w:cs="Courier New" w:hint="default"/>
      </w:rPr>
    </w:lvl>
    <w:lvl w:ilvl="5" w:tplc="AF76CBFC" w:tentative="1">
      <w:start w:val="1"/>
      <w:numFmt w:val="bullet"/>
      <w:lvlText w:val=""/>
      <w:lvlJc w:val="left"/>
      <w:pPr>
        <w:ind w:left="3780" w:hanging="360"/>
      </w:pPr>
      <w:rPr>
        <w:rFonts w:ascii="Wingdings" w:hAnsi="Wingdings" w:hint="default"/>
      </w:rPr>
    </w:lvl>
    <w:lvl w:ilvl="6" w:tplc="416633C8" w:tentative="1">
      <w:start w:val="1"/>
      <w:numFmt w:val="bullet"/>
      <w:lvlText w:val=""/>
      <w:lvlJc w:val="left"/>
      <w:pPr>
        <w:ind w:left="4500" w:hanging="360"/>
      </w:pPr>
      <w:rPr>
        <w:rFonts w:ascii="Symbol" w:hAnsi="Symbol" w:hint="default"/>
      </w:rPr>
    </w:lvl>
    <w:lvl w:ilvl="7" w:tplc="DCD4431A" w:tentative="1">
      <w:start w:val="1"/>
      <w:numFmt w:val="bullet"/>
      <w:lvlText w:val="o"/>
      <w:lvlJc w:val="left"/>
      <w:pPr>
        <w:ind w:left="5220" w:hanging="360"/>
      </w:pPr>
      <w:rPr>
        <w:rFonts w:ascii="Courier New" w:hAnsi="Courier New" w:cs="Courier New" w:hint="default"/>
      </w:rPr>
    </w:lvl>
    <w:lvl w:ilvl="8" w:tplc="B310E95A" w:tentative="1">
      <w:start w:val="1"/>
      <w:numFmt w:val="bullet"/>
      <w:lvlText w:val=""/>
      <w:lvlJc w:val="left"/>
      <w:pPr>
        <w:ind w:left="5940" w:hanging="360"/>
      </w:pPr>
      <w:rPr>
        <w:rFonts w:ascii="Wingdings" w:hAnsi="Wingdings" w:hint="default"/>
      </w:rPr>
    </w:lvl>
  </w:abstractNum>
  <w:abstractNum w:abstractNumId="17"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8" w15:restartNumberingAfterBreak="0">
    <w:nsid w:val="62E2458A"/>
    <w:multiLevelType w:val="hybridMultilevel"/>
    <w:tmpl w:val="0F5A6546"/>
    <w:lvl w:ilvl="0" w:tplc="559A5474">
      <w:start w:val="1"/>
      <w:numFmt w:val="bullet"/>
      <w:lvlText w:val=""/>
      <w:lvlJc w:val="left"/>
      <w:pPr>
        <w:ind w:left="720" w:hanging="360"/>
      </w:pPr>
      <w:rPr>
        <w:rFonts w:ascii="Symbol" w:hAnsi="Symbol" w:hint="default"/>
      </w:rPr>
    </w:lvl>
    <w:lvl w:ilvl="1" w:tplc="47480DF6" w:tentative="1">
      <w:start w:val="1"/>
      <w:numFmt w:val="bullet"/>
      <w:lvlText w:val="o"/>
      <w:lvlJc w:val="left"/>
      <w:pPr>
        <w:ind w:left="1440" w:hanging="360"/>
      </w:pPr>
      <w:rPr>
        <w:rFonts w:ascii="Courier New" w:hAnsi="Courier New" w:cs="Courier New" w:hint="default"/>
      </w:rPr>
    </w:lvl>
    <w:lvl w:ilvl="2" w:tplc="DE0AC8A0" w:tentative="1">
      <w:start w:val="1"/>
      <w:numFmt w:val="bullet"/>
      <w:lvlText w:val=""/>
      <w:lvlJc w:val="left"/>
      <w:pPr>
        <w:ind w:left="2160" w:hanging="360"/>
      </w:pPr>
      <w:rPr>
        <w:rFonts w:ascii="Wingdings" w:hAnsi="Wingdings" w:hint="default"/>
      </w:rPr>
    </w:lvl>
    <w:lvl w:ilvl="3" w:tplc="6060CF7A" w:tentative="1">
      <w:start w:val="1"/>
      <w:numFmt w:val="bullet"/>
      <w:lvlText w:val=""/>
      <w:lvlJc w:val="left"/>
      <w:pPr>
        <w:ind w:left="2880" w:hanging="360"/>
      </w:pPr>
      <w:rPr>
        <w:rFonts w:ascii="Symbol" w:hAnsi="Symbol" w:hint="default"/>
      </w:rPr>
    </w:lvl>
    <w:lvl w:ilvl="4" w:tplc="376813E0" w:tentative="1">
      <w:start w:val="1"/>
      <w:numFmt w:val="bullet"/>
      <w:lvlText w:val="o"/>
      <w:lvlJc w:val="left"/>
      <w:pPr>
        <w:ind w:left="3600" w:hanging="360"/>
      </w:pPr>
      <w:rPr>
        <w:rFonts w:ascii="Courier New" w:hAnsi="Courier New" w:cs="Courier New" w:hint="default"/>
      </w:rPr>
    </w:lvl>
    <w:lvl w:ilvl="5" w:tplc="ECB230DA" w:tentative="1">
      <w:start w:val="1"/>
      <w:numFmt w:val="bullet"/>
      <w:lvlText w:val=""/>
      <w:lvlJc w:val="left"/>
      <w:pPr>
        <w:ind w:left="4320" w:hanging="360"/>
      </w:pPr>
      <w:rPr>
        <w:rFonts w:ascii="Wingdings" w:hAnsi="Wingdings" w:hint="default"/>
      </w:rPr>
    </w:lvl>
    <w:lvl w:ilvl="6" w:tplc="9E00CC28" w:tentative="1">
      <w:start w:val="1"/>
      <w:numFmt w:val="bullet"/>
      <w:lvlText w:val=""/>
      <w:lvlJc w:val="left"/>
      <w:pPr>
        <w:ind w:left="5040" w:hanging="360"/>
      </w:pPr>
      <w:rPr>
        <w:rFonts w:ascii="Symbol" w:hAnsi="Symbol" w:hint="default"/>
      </w:rPr>
    </w:lvl>
    <w:lvl w:ilvl="7" w:tplc="D3CAA424" w:tentative="1">
      <w:start w:val="1"/>
      <w:numFmt w:val="bullet"/>
      <w:lvlText w:val="o"/>
      <w:lvlJc w:val="left"/>
      <w:pPr>
        <w:ind w:left="5760" w:hanging="360"/>
      </w:pPr>
      <w:rPr>
        <w:rFonts w:ascii="Courier New" w:hAnsi="Courier New" w:cs="Courier New" w:hint="default"/>
      </w:rPr>
    </w:lvl>
    <w:lvl w:ilvl="8" w:tplc="9D66CC70" w:tentative="1">
      <w:start w:val="1"/>
      <w:numFmt w:val="bullet"/>
      <w:lvlText w:val=""/>
      <w:lvlJc w:val="left"/>
      <w:pPr>
        <w:ind w:left="6480" w:hanging="360"/>
      </w:pPr>
      <w:rPr>
        <w:rFonts w:ascii="Wingdings" w:hAnsi="Wingdings" w:hint="default"/>
      </w:rPr>
    </w:lvl>
  </w:abstractNum>
  <w:abstractNum w:abstractNumId="19" w15:restartNumberingAfterBreak="0">
    <w:nsid w:val="63AE4D02"/>
    <w:multiLevelType w:val="hybridMultilevel"/>
    <w:tmpl w:val="209C8AF0"/>
    <w:lvl w:ilvl="0" w:tplc="0AF80620">
      <w:start w:val="1"/>
      <w:numFmt w:val="bullet"/>
      <w:lvlText w:val=""/>
      <w:lvlJc w:val="left"/>
      <w:pPr>
        <w:ind w:left="180" w:hanging="360"/>
      </w:pPr>
      <w:rPr>
        <w:rFonts w:ascii="Symbol" w:hAnsi="Symbol" w:hint="default"/>
      </w:rPr>
    </w:lvl>
    <w:lvl w:ilvl="1" w:tplc="7BB4464A" w:tentative="1">
      <w:start w:val="1"/>
      <w:numFmt w:val="bullet"/>
      <w:lvlText w:val="o"/>
      <w:lvlJc w:val="left"/>
      <w:pPr>
        <w:ind w:left="900" w:hanging="360"/>
      </w:pPr>
      <w:rPr>
        <w:rFonts w:ascii="Courier New" w:hAnsi="Courier New" w:cs="Courier New" w:hint="default"/>
      </w:rPr>
    </w:lvl>
    <w:lvl w:ilvl="2" w:tplc="F27AC8BE" w:tentative="1">
      <w:start w:val="1"/>
      <w:numFmt w:val="bullet"/>
      <w:lvlText w:val=""/>
      <w:lvlJc w:val="left"/>
      <w:pPr>
        <w:ind w:left="1620" w:hanging="360"/>
      </w:pPr>
      <w:rPr>
        <w:rFonts w:ascii="Wingdings" w:hAnsi="Wingdings" w:hint="default"/>
      </w:rPr>
    </w:lvl>
    <w:lvl w:ilvl="3" w:tplc="9684AD36" w:tentative="1">
      <w:start w:val="1"/>
      <w:numFmt w:val="bullet"/>
      <w:lvlText w:val=""/>
      <w:lvlJc w:val="left"/>
      <w:pPr>
        <w:ind w:left="2340" w:hanging="360"/>
      </w:pPr>
      <w:rPr>
        <w:rFonts w:ascii="Symbol" w:hAnsi="Symbol" w:hint="default"/>
      </w:rPr>
    </w:lvl>
    <w:lvl w:ilvl="4" w:tplc="9C2A977A" w:tentative="1">
      <w:start w:val="1"/>
      <w:numFmt w:val="bullet"/>
      <w:lvlText w:val="o"/>
      <w:lvlJc w:val="left"/>
      <w:pPr>
        <w:ind w:left="3060" w:hanging="360"/>
      </w:pPr>
      <w:rPr>
        <w:rFonts w:ascii="Courier New" w:hAnsi="Courier New" w:cs="Courier New" w:hint="default"/>
      </w:rPr>
    </w:lvl>
    <w:lvl w:ilvl="5" w:tplc="99B66564" w:tentative="1">
      <w:start w:val="1"/>
      <w:numFmt w:val="bullet"/>
      <w:lvlText w:val=""/>
      <w:lvlJc w:val="left"/>
      <w:pPr>
        <w:ind w:left="3780" w:hanging="360"/>
      </w:pPr>
      <w:rPr>
        <w:rFonts w:ascii="Wingdings" w:hAnsi="Wingdings" w:hint="default"/>
      </w:rPr>
    </w:lvl>
    <w:lvl w:ilvl="6" w:tplc="1D4407D6" w:tentative="1">
      <w:start w:val="1"/>
      <w:numFmt w:val="bullet"/>
      <w:lvlText w:val=""/>
      <w:lvlJc w:val="left"/>
      <w:pPr>
        <w:ind w:left="4500" w:hanging="360"/>
      </w:pPr>
      <w:rPr>
        <w:rFonts w:ascii="Symbol" w:hAnsi="Symbol" w:hint="default"/>
      </w:rPr>
    </w:lvl>
    <w:lvl w:ilvl="7" w:tplc="FB6AA0DE" w:tentative="1">
      <w:start w:val="1"/>
      <w:numFmt w:val="bullet"/>
      <w:lvlText w:val="o"/>
      <w:lvlJc w:val="left"/>
      <w:pPr>
        <w:ind w:left="5220" w:hanging="360"/>
      </w:pPr>
      <w:rPr>
        <w:rFonts w:ascii="Courier New" w:hAnsi="Courier New" w:cs="Courier New" w:hint="default"/>
      </w:rPr>
    </w:lvl>
    <w:lvl w:ilvl="8" w:tplc="FB80F878" w:tentative="1">
      <w:start w:val="1"/>
      <w:numFmt w:val="bullet"/>
      <w:lvlText w:val=""/>
      <w:lvlJc w:val="left"/>
      <w:pPr>
        <w:ind w:left="5940" w:hanging="360"/>
      </w:pPr>
      <w:rPr>
        <w:rFonts w:ascii="Wingdings" w:hAnsi="Wingdings" w:hint="default"/>
      </w:rPr>
    </w:lvl>
  </w:abstractNum>
  <w:abstractNum w:abstractNumId="20" w15:restartNumberingAfterBreak="0">
    <w:nsid w:val="6FD9220F"/>
    <w:multiLevelType w:val="hybridMultilevel"/>
    <w:tmpl w:val="82AA4ECA"/>
    <w:lvl w:ilvl="0" w:tplc="641E4236">
      <w:start w:val="1"/>
      <w:numFmt w:val="bullet"/>
      <w:lvlText w:val=""/>
      <w:lvlJc w:val="left"/>
      <w:pPr>
        <w:ind w:left="720" w:hanging="360"/>
      </w:pPr>
      <w:rPr>
        <w:rFonts w:ascii="Symbol" w:hAnsi="Symbol" w:hint="default"/>
      </w:rPr>
    </w:lvl>
    <w:lvl w:ilvl="1" w:tplc="A1D047F2" w:tentative="1">
      <w:start w:val="1"/>
      <w:numFmt w:val="bullet"/>
      <w:lvlText w:val="o"/>
      <w:lvlJc w:val="left"/>
      <w:pPr>
        <w:ind w:left="1440" w:hanging="360"/>
      </w:pPr>
      <w:rPr>
        <w:rFonts w:ascii="Courier New" w:hAnsi="Courier New" w:cs="Courier New" w:hint="default"/>
      </w:rPr>
    </w:lvl>
    <w:lvl w:ilvl="2" w:tplc="8D3CDE12" w:tentative="1">
      <w:start w:val="1"/>
      <w:numFmt w:val="bullet"/>
      <w:lvlText w:val=""/>
      <w:lvlJc w:val="left"/>
      <w:pPr>
        <w:ind w:left="2160" w:hanging="360"/>
      </w:pPr>
      <w:rPr>
        <w:rFonts w:ascii="Wingdings" w:hAnsi="Wingdings" w:hint="default"/>
      </w:rPr>
    </w:lvl>
    <w:lvl w:ilvl="3" w:tplc="08B6A552" w:tentative="1">
      <w:start w:val="1"/>
      <w:numFmt w:val="bullet"/>
      <w:lvlText w:val=""/>
      <w:lvlJc w:val="left"/>
      <w:pPr>
        <w:ind w:left="2880" w:hanging="360"/>
      </w:pPr>
      <w:rPr>
        <w:rFonts w:ascii="Symbol" w:hAnsi="Symbol" w:hint="default"/>
      </w:rPr>
    </w:lvl>
    <w:lvl w:ilvl="4" w:tplc="B1D48FB2" w:tentative="1">
      <w:start w:val="1"/>
      <w:numFmt w:val="bullet"/>
      <w:lvlText w:val="o"/>
      <w:lvlJc w:val="left"/>
      <w:pPr>
        <w:ind w:left="3600" w:hanging="360"/>
      </w:pPr>
      <w:rPr>
        <w:rFonts w:ascii="Courier New" w:hAnsi="Courier New" w:cs="Courier New" w:hint="default"/>
      </w:rPr>
    </w:lvl>
    <w:lvl w:ilvl="5" w:tplc="07FC913A" w:tentative="1">
      <w:start w:val="1"/>
      <w:numFmt w:val="bullet"/>
      <w:lvlText w:val=""/>
      <w:lvlJc w:val="left"/>
      <w:pPr>
        <w:ind w:left="4320" w:hanging="360"/>
      </w:pPr>
      <w:rPr>
        <w:rFonts w:ascii="Wingdings" w:hAnsi="Wingdings" w:hint="default"/>
      </w:rPr>
    </w:lvl>
    <w:lvl w:ilvl="6" w:tplc="07C8C600" w:tentative="1">
      <w:start w:val="1"/>
      <w:numFmt w:val="bullet"/>
      <w:lvlText w:val=""/>
      <w:lvlJc w:val="left"/>
      <w:pPr>
        <w:ind w:left="5040" w:hanging="360"/>
      </w:pPr>
      <w:rPr>
        <w:rFonts w:ascii="Symbol" w:hAnsi="Symbol" w:hint="default"/>
      </w:rPr>
    </w:lvl>
    <w:lvl w:ilvl="7" w:tplc="A54496E8" w:tentative="1">
      <w:start w:val="1"/>
      <w:numFmt w:val="bullet"/>
      <w:lvlText w:val="o"/>
      <w:lvlJc w:val="left"/>
      <w:pPr>
        <w:ind w:left="5760" w:hanging="360"/>
      </w:pPr>
      <w:rPr>
        <w:rFonts w:ascii="Courier New" w:hAnsi="Courier New" w:cs="Courier New" w:hint="default"/>
      </w:rPr>
    </w:lvl>
    <w:lvl w:ilvl="8" w:tplc="AD24C5A2" w:tentative="1">
      <w:start w:val="1"/>
      <w:numFmt w:val="bullet"/>
      <w:lvlText w:val=""/>
      <w:lvlJc w:val="left"/>
      <w:pPr>
        <w:ind w:left="6480" w:hanging="360"/>
      </w:pPr>
      <w:rPr>
        <w:rFonts w:ascii="Wingdings" w:hAnsi="Wingdings" w:hint="default"/>
      </w:rPr>
    </w:lvl>
  </w:abstractNum>
  <w:abstractNum w:abstractNumId="21"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15:restartNumberingAfterBreak="0">
    <w:nsid w:val="7CFC19AF"/>
    <w:multiLevelType w:val="multilevel"/>
    <w:tmpl w:val="0A9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FCB6DE1"/>
    <w:multiLevelType w:val="hybridMultilevel"/>
    <w:tmpl w:val="7FCB6DE1"/>
    <w:lvl w:ilvl="0" w:tplc="ADD69834">
      <w:start w:val="1"/>
      <w:numFmt w:val="bullet"/>
      <w:lvlText w:val=""/>
      <w:lvlJc w:val="left"/>
      <w:pPr>
        <w:ind w:left="720" w:hanging="360"/>
      </w:pPr>
      <w:rPr>
        <w:rFonts w:ascii="Symbol" w:hAnsi="Symbol"/>
      </w:rPr>
    </w:lvl>
    <w:lvl w:ilvl="1" w:tplc="678E09FA">
      <w:start w:val="1"/>
      <w:numFmt w:val="bullet"/>
      <w:lvlText w:val="o"/>
      <w:lvlJc w:val="left"/>
      <w:pPr>
        <w:tabs>
          <w:tab w:val="num" w:pos="1440"/>
        </w:tabs>
        <w:ind w:left="1440" w:hanging="360"/>
      </w:pPr>
      <w:rPr>
        <w:rFonts w:ascii="Courier New" w:hAnsi="Courier New"/>
      </w:rPr>
    </w:lvl>
    <w:lvl w:ilvl="2" w:tplc="263C1C5E">
      <w:start w:val="1"/>
      <w:numFmt w:val="bullet"/>
      <w:lvlText w:val=""/>
      <w:lvlJc w:val="left"/>
      <w:pPr>
        <w:tabs>
          <w:tab w:val="num" w:pos="2160"/>
        </w:tabs>
        <w:ind w:left="2160" w:hanging="360"/>
      </w:pPr>
      <w:rPr>
        <w:rFonts w:ascii="Wingdings" w:hAnsi="Wingdings"/>
      </w:rPr>
    </w:lvl>
    <w:lvl w:ilvl="3" w:tplc="8BA478F8">
      <w:start w:val="1"/>
      <w:numFmt w:val="bullet"/>
      <w:lvlText w:val=""/>
      <w:lvlJc w:val="left"/>
      <w:pPr>
        <w:tabs>
          <w:tab w:val="num" w:pos="2880"/>
        </w:tabs>
        <w:ind w:left="2880" w:hanging="360"/>
      </w:pPr>
      <w:rPr>
        <w:rFonts w:ascii="Symbol" w:hAnsi="Symbol"/>
      </w:rPr>
    </w:lvl>
    <w:lvl w:ilvl="4" w:tplc="39E0AD0E">
      <w:start w:val="1"/>
      <w:numFmt w:val="bullet"/>
      <w:lvlText w:val="o"/>
      <w:lvlJc w:val="left"/>
      <w:pPr>
        <w:tabs>
          <w:tab w:val="num" w:pos="3600"/>
        </w:tabs>
        <w:ind w:left="3600" w:hanging="360"/>
      </w:pPr>
      <w:rPr>
        <w:rFonts w:ascii="Courier New" w:hAnsi="Courier New"/>
      </w:rPr>
    </w:lvl>
    <w:lvl w:ilvl="5" w:tplc="7AD6F146">
      <w:start w:val="1"/>
      <w:numFmt w:val="bullet"/>
      <w:lvlText w:val=""/>
      <w:lvlJc w:val="left"/>
      <w:pPr>
        <w:tabs>
          <w:tab w:val="num" w:pos="4320"/>
        </w:tabs>
        <w:ind w:left="4320" w:hanging="360"/>
      </w:pPr>
      <w:rPr>
        <w:rFonts w:ascii="Wingdings" w:hAnsi="Wingdings"/>
      </w:rPr>
    </w:lvl>
    <w:lvl w:ilvl="6" w:tplc="94449D26">
      <w:start w:val="1"/>
      <w:numFmt w:val="bullet"/>
      <w:lvlText w:val=""/>
      <w:lvlJc w:val="left"/>
      <w:pPr>
        <w:tabs>
          <w:tab w:val="num" w:pos="5040"/>
        </w:tabs>
        <w:ind w:left="5040" w:hanging="360"/>
      </w:pPr>
      <w:rPr>
        <w:rFonts w:ascii="Symbol" w:hAnsi="Symbol"/>
      </w:rPr>
    </w:lvl>
    <w:lvl w:ilvl="7" w:tplc="56683CAC">
      <w:start w:val="1"/>
      <w:numFmt w:val="bullet"/>
      <w:lvlText w:val="o"/>
      <w:lvlJc w:val="left"/>
      <w:pPr>
        <w:tabs>
          <w:tab w:val="num" w:pos="5760"/>
        </w:tabs>
        <w:ind w:left="5760" w:hanging="360"/>
      </w:pPr>
      <w:rPr>
        <w:rFonts w:ascii="Courier New" w:hAnsi="Courier New"/>
      </w:rPr>
    </w:lvl>
    <w:lvl w:ilvl="8" w:tplc="128C07F2">
      <w:start w:val="1"/>
      <w:numFmt w:val="bullet"/>
      <w:lvlText w:val=""/>
      <w:lvlJc w:val="left"/>
      <w:pPr>
        <w:tabs>
          <w:tab w:val="num" w:pos="6480"/>
        </w:tabs>
        <w:ind w:left="6480" w:hanging="360"/>
      </w:pPr>
      <w:rPr>
        <w:rFonts w:ascii="Wingdings" w:hAnsi="Wingdings"/>
      </w:rPr>
    </w:lvl>
  </w:abstractNum>
  <w:abstractNum w:abstractNumId="25" w15:restartNumberingAfterBreak="0">
    <w:nsid w:val="7FCB6DE2"/>
    <w:multiLevelType w:val="hybridMultilevel"/>
    <w:tmpl w:val="7FCB6DE2"/>
    <w:lvl w:ilvl="0" w:tplc="51906654">
      <w:start w:val="1"/>
      <w:numFmt w:val="bullet"/>
      <w:lvlText w:val=""/>
      <w:lvlJc w:val="left"/>
      <w:pPr>
        <w:ind w:left="720" w:hanging="360"/>
      </w:pPr>
      <w:rPr>
        <w:rFonts w:ascii="Symbol" w:hAnsi="Symbol"/>
      </w:rPr>
    </w:lvl>
    <w:lvl w:ilvl="1" w:tplc="22F68AE4">
      <w:start w:val="1"/>
      <w:numFmt w:val="bullet"/>
      <w:lvlText w:val="o"/>
      <w:lvlJc w:val="left"/>
      <w:pPr>
        <w:tabs>
          <w:tab w:val="num" w:pos="1440"/>
        </w:tabs>
        <w:ind w:left="1440" w:hanging="360"/>
      </w:pPr>
      <w:rPr>
        <w:rFonts w:ascii="Courier New" w:hAnsi="Courier New"/>
      </w:rPr>
    </w:lvl>
    <w:lvl w:ilvl="2" w:tplc="C4DA5140">
      <w:start w:val="1"/>
      <w:numFmt w:val="bullet"/>
      <w:lvlText w:val=""/>
      <w:lvlJc w:val="left"/>
      <w:pPr>
        <w:tabs>
          <w:tab w:val="num" w:pos="2160"/>
        </w:tabs>
        <w:ind w:left="2160" w:hanging="360"/>
      </w:pPr>
      <w:rPr>
        <w:rFonts w:ascii="Wingdings" w:hAnsi="Wingdings"/>
      </w:rPr>
    </w:lvl>
    <w:lvl w:ilvl="3" w:tplc="6F569CE4">
      <w:start w:val="1"/>
      <w:numFmt w:val="bullet"/>
      <w:lvlText w:val=""/>
      <w:lvlJc w:val="left"/>
      <w:pPr>
        <w:tabs>
          <w:tab w:val="num" w:pos="2880"/>
        </w:tabs>
        <w:ind w:left="2880" w:hanging="360"/>
      </w:pPr>
      <w:rPr>
        <w:rFonts w:ascii="Symbol" w:hAnsi="Symbol"/>
      </w:rPr>
    </w:lvl>
    <w:lvl w:ilvl="4" w:tplc="55760ABA">
      <w:start w:val="1"/>
      <w:numFmt w:val="bullet"/>
      <w:lvlText w:val="o"/>
      <w:lvlJc w:val="left"/>
      <w:pPr>
        <w:tabs>
          <w:tab w:val="num" w:pos="3600"/>
        </w:tabs>
        <w:ind w:left="3600" w:hanging="360"/>
      </w:pPr>
      <w:rPr>
        <w:rFonts w:ascii="Courier New" w:hAnsi="Courier New"/>
      </w:rPr>
    </w:lvl>
    <w:lvl w:ilvl="5" w:tplc="F514BC5C">
      <w:start w:val="1"/>
      <w:numFmt w:val="bullet"/>
      <w:lvlText w:val=""/>
      <w:lvlJc w:val="left"/>
      <w:pPr>
        <w:tabs>
          <w:tab w:val="num" w:pos="4320"/>
        </w:tabs>
        <w:ind w:left="4320" w:hanging="360"/>
      </w:pPr>
      <w:rPr>
        <w:rFonts w:ascii="Wingdings" w:hAnsi="Wingdings"/>
      </w:rPr>
    </w:lvl>
    <w:lvl w:ilvl="6" w:tplc="9098AE42">
      <w:start w:val="1"/>
      <w:numFmt w:val="bullet"/>
      <w:lvlText w:val=""/>
      <w:lvlJc w:val="left"/>
      <w:pPr>
        <w:tabs>
          <w:tab w:val="num" w:pos="5040"/>
        </w:tabs>
        <w:ind w:left="5040" w:hanging="360"/>
      </w:pPr>
      <w:rPr>
        <w:rFonts w:ascii="Symbol" w:hAnsi="Symbol"/>
      </w:rPr>
    </w:lvl>
    <w:lvl w:ilvl="7" w:tplc="A8E0364E">
      <w:start w:val="1"/>
      <w:numFmt w:val="bullet"/>
      <w:lvlText w:val="o"/>
      <w:lvlJc w:val="left"/>
      <w:pPr>
        <w:tabs>
          <w:tab w:val="num" w:pos="5760"/>
        </w:tabs>
        <w:ind w:left="5760" w:hanging="360"/>
      </w:pPr>
      <w:rPr>
        <w:rFonts w:ascii="Courier New" w:hAnsi="Courier New"/>
      </w:rPr>
    </w:lvl>
    <w:lvl w:ilvl="8" w:tplc="B54A87D8">
      <w:start w:val="1"/>
      <w:numFmt w:val="bullet"/>
      <w:lvlText w:val=""/>
      <w:lvlJc w:val="left"/>
      <w:pPr>
        <w:tabs>
          <w:tab w:val="num" w:pos="6480"/>
        </w:tabs>
        <w:ind w:left="6480" w:hanging="360"/>
      </w:pPr>
      <w:rPr>
        <w:rFonts w:ascii="Wingdings" w:hAnsi="Wingdings"/>
      </w:rPr>
    </w:lvl>
  </w:abstractNum>
  <w:abstractNum w:abstractNumId="26" w15:restartNumberingAfterBreak="0">
    <w:nsid w:val="7FCB6DE3"/>
    <w:multiLevelType w:val="hybridMultilevel"/>
    <w:tmpl w:val="7FCB6DE3"/>
    <w:lvl w:ilvl="0" w:tplc="D32A6F5A">
      <w:start w:val="1"/>
      <w:numFmt w:val="bullet"/>
      <w:lvlText w:val=""/>
      <w:lvlJc w:val="left"/>
      <w:pPr>
        <w:ind w:left="720" w:hanging="360"/>
      </w:pPr>
      <w:rPr>
        <w:rFonts w:ascii="Symbol" w:hAnsi="Symbol"/>
      </w:rPr>
    </w:lvl>
    <w:lvl w:ilvl="1" w:tplc="3F10BE98">
      <w:start w:val="1"/>
      <w:numFmt w:val="bullet"/>
      <w:lvlText w:val="o"/>
      <w:lvlJc w:val="left"/>
      <w:pPr>
        <w:tabs>
          <w:tab w:val="num" w:pos="1440"/>
        </w:tabs>
        <w:ind w:left="1440" w:hanging="360"/>
      </w:pPr>
      <w:rPr>
        <w:rFonts w:ascii="Courier New" w:hAnsi="Courier New"/>
      </w:rPr>
    </w:lvl>
    <w:lvl w:ilvl="2" w:tplc="6D8ACAC0">
      <w:start w:val="1"/>
      <w:numFmt w:val="bullet"/>
      <w:lvlText w:val=""/>
      <w:lvlJc w:val="left"/>
      <w:pPr>
        <w:tabs>
          <w:tab w:val="num" w:pos="2160"/>
        </w:tabs>
        <w:ind w:left="2160" w:hanging="360"/>
      </w:pPr>
      <w:rPr>
        <w:rFonts w:ascii="Wingdings" w:hAnsi="Wingdings"/>
      </w:rPr>
    </w:lvl>
    <w:lvl w:ilvl="3" w:tplc="E31418F0">
      <w:start w:val="1"/>
      <w:numFmt w:val="bullet"/>
      <w:lvlText w:val=""/>
      <w:lvlJc w:val="left"/>
      <w:pPr>
        <w:tabs>
          <w:tab w:val="num" w:pos="2880"/>
        </w:tabs>
        <w:ind w:left="2880" w:hanging="360"/>
      </w:pPr>
      <w:rPr>
        <w:rFonts w:ascii="Symbol" w:hAnsi="Symbol"/>
      </w:rPr>
    </w:lvl>
    <w:lvl w:ilvl="4" w:tplc="33B87B68">
      <w:start w:val="1"/>
      <w:numFmt w:val="bullet"/>
      <w:lvlText w:val="o"/>
      <w:lvlJc w:val="left"/>
      <w:pPr>
        <w:tabs>
          <w:tab w:val="num" w:pos="3600"/>
        </w:tabs>
        <w:ind w:left="3600" w:hanging="360"/>
      </w:pPr>
      <w:rPr>
        <w:rFonts w:ascii="Courier New" w:hAnsi="Courier New"/>
      </w:rPr>
    </w:lvl>
    <w:lvl w:ilvl="5" w:tplc="E3D61836">
      <w:start w:val="1"/>
      <w:numFmt w:val="bullet"/>
      <w:lvlText w:val=""/>
      <w:lvlJc w:val="left"/>
      <w:pPr>
        <w:tabs>
          <w:tab w:val="num" w:pos="4320"/>
        </w:tabs>
        <w:ind w:left="4320" w:hanging="360"/>
      </w:pPr>
      <w:rPr>
        <w:rFonts w:ascii="Wingdings" w:hAnsi="Wingdings"/>
      </w:rPr>
    </w:lvl>
    <w:lvl w:ilvl="6" w:tplc="1F241824">
      <w:start w:val="1"/>
      <w:numFmt w:val="bullet"/>
      <w:lvlText w:val=""/>
      <w:lvlJc w:val="left"/>
      <w:pPr>
        <w:tabs>
          <w:tab w:val="num" w:pos="5040"/>
        </w:tabs>
        <w:ind w:left="5040" w:hanging="360"/>
      </w:pPr>
      <w:rPr>
        <w:rFonts w:ascii="Symbol" w:hAnsi="Symbol"/>
      </w:rPr>
    </w:lvl>
    <w:lvl w:ilvl="7" w:tplc="736A2114">
      <w:start w:val="1"/>
      <w:numFmt w:val="bullet"/>
      <w:lvlText w:val="o"/>
      <w:lvlJc w:val="left"/>
      <w:pPr>
        <w:tabs>
          <w:tab w:val="num" w:pos="5760"/>
        </w:tabs>
        <w:ind w:left="5760" w:hanging="360"/>
      </w:pPr>
      <w:rPr>
        <w:rFonts w:ascii="Courier New" w:hAnsi="Courier New"/>
      </w:rPr>
    </w:lvl>
    <w:lvl w:ilvl="8" w:tplc="79F8A4B2">
      <w:start w:val="1"/>
      <w:numFmt w:val="bullet"/>
      <w:lvlText w:val=""/>
      <w:lvlJc w:val="left"/>
      <w:pPr>
        <w:tabs>
          <w:tab w:val="num" w:pos="6480"/>
        </w:tabs>
        <w:ind w:left="6480" w:hanging="360"/>
      </w:pPr>
      <w:rPr>
        <w:rFonts w:ascii="Wingdings" w:hAnsi="Wingdings"/>
      </w:rPr>
    </w:lvl>
  </w:abstractNum>
  <w:abstractNum w:abstractNumId="27" w15:restartNumberingAfterBreak="0">
    <w:nsid w:val="7FCB6DE4"/>
    <w:multiLevelType w:val="hybridMultilevel"/>
    <w:tmpl w:val="7FCB6DE4"/>
    <w:lvl w:ilvl="0" w:tplc="12B2B132">
      <w:start w:val="1"/>
      <w:numFmt w:val="bullet"/>
      <w:lvlText w:val=""/>
      <w:lvlJc w:val="left"/>
      <w:pPr>
        <w:ind w:left="720" w:hanging="360"/>
      </w:pPr>
      <w:rPr>
        <w:rFonts w:ascii="Symbol" w:hAnsi="Symbol"/>
      </w:rPr>
    </w:lvl>
    <w:lvl w:ilvl="1" w:tplc="7438175A">
      <w:start w:val="1"/>
      <w:numFmt w:val="bullet"/>
      <w:lvlText w:val="o"/>
      <w:lvlJc w:val="left"/>
      <w:pPr>
        <w:tabs>
          <w:tab w:val="num" w:pos="1440"/>
        </w:tabs>
        <w:ind w:left="1440" w:hanging="360"/>
      </w:pPr>
      <w:rPr>
        <w:rFonts w:ascii="Courier New" w:hAnsi="Courier New"/>
      </w:rPr>
    </w:lvl>
    <w:lvl w:ilvl="2" w:tplc="395A9C10">
      <w:start w:val="1"/>
      <w:numFmt w:val="bullet"/>
      <w:lvlText w:val=""/>
      <w:lvlJc w:val="left"/>
      <w:pPr>
        <w:tabs>
          <w:tab w:val="num" w:pos="2160"/>
        </w:tabs>
        <w:ind w:left="2160" w:hanging="360"/>
      </w:pPr>
      <w:rPr>
        <w:rFonts w:ascii="Wingdings" w:hAnsi="Wingdings"/>
      </w:rPr>
    </w:lvl>
    <w:lvl w:ilvl="3" w:tplc="95A2173A">
      <w:start w:val="1"/>
      <w:numFmt w:val="bullet"/>
      <w:lvlText w:val=""/>
      <w:lvlJc w:val="left"/>
      <w:pPr>
        <w:tabs>
          <w:tab w:val="num" w:pos="2880"/>
        </w:tabs>
        <w:ind w:left="2880" w:hanging="360"/>
      </w:pPr>
      <w:rPr>
        <w:rFonts w:ascii="Symbol" w:hAnsi="Symbol"/>
      </w:rPr>
    </w:lvl>
    <w:lvl w:ilvl="4" w:tplc="636A3EC4">
      <w:start w:val="1"/>
      <w:numFmt w:val="bullet"/>
      <w:lvlText w:val="o"/>
      <w:lvlJc w:val="left"/>
      <w:pPr>
        <w:tabs>
          <w:tab w:val="num" w:pos="3600"/>
        </w:tabs>
        <w:ind w:left="3600" w:hanging="360"/>
      </w:pPr>
      <w:rPr>
        <w:rFonts w:ascii="Courier New" w:hAnsi="Courier New"/>
      </w:rPr>
    </w:lvl>
    <w:lvl w:ilvl="5" w:tplc="63900E7C">
      <w:start w:val="1"/>
      <w:numFmt w:val="bullet"/>
      <w:lvlText w:val=""/>
      <w:lvlJc w:val="left"/>
      <w:pPr>
        <w:tabs>
          <w:tab w:val="num" w:pos="4320"/>
        </w:tabs>
        <w:ind w:left="4320" w:hanging="360"/>
      </w:pPr>
      <w:rPr>
        <w:rFonts w:ascii="Wingdings" w:hAnsi="Wingdings"/>
      </w:rPr>
    </w:lvl>
    <w:lvl w:ilvl="6" w:tplc="FFB460EC">
      <w:start w:val="1"/>
      <w:numFmt w:val="bullet"/>
      <w:lvlText w:val=""/>
      <w:lvlJc w:val="left"/>
      <w:pPr>
        <w:tabs>
          <w:tab w:val="num" w:pos="5040"/>
        </w:tabs>
        <w:ind w:left="5040" w:hanging="360"/>
      </w:pPr>
      <w:rPr>
        <w:rFonts w:ascii="Symbol" w:hAnsi="Symbol"/>
      </w:rPr>
    </w:lvl>
    <w:lvl w:ilvl="7" w:tplc="C3B4457C">
      <w:start w:val="1"/>
      <w:numFmt w:val="bullet"/>
      <w:lvlText w:val="o"/>
      <w:lvlJc w:val="left"/>
      <w:pPr>
        <w:tabs>
          <w:tab w:val="num" w:pos="5760"/>
        </w:tabs>
        <w:ind w:left="5760" w:hanging="360"/>
      </w:pPr>
      <w:rPr>
        <w:rFonts w:ascii="Courier New" w:hAnsi="Courier New"/>
      </w:rPr>
    </w:lvl>
    <w:lvl w:ilvl="8" w:tplc="1D06D1A2">
      <w:start w:val="1"/>
      <w:numFmt w:val="bullet"/>
      <w:lvlText w:val=""/>
      <w:lvlJc w:val="left"/>
      <w:pPr>
        <w:tabs>
          <w:tab w:val="num" w:pos="6480"/>
        </w:tabs>
        <w:ind w:left="6480" w:hanging="360"/>
      </w:pPr>
      <w:rPr>
        <w:rFonts w:ascii="Wingdings" w:hAnsi="Wingdings"/>
      </w:rPr>
    </w:lvl>
  </w:abstractNum>
  <w:abstractNum w:abstractNumId="28" w15:restartNumberingAfterBreak="0">
    <w:nsid w:val="7FCB6DE5"/>
    <w:multiLevelType w:val="hybridMultilevel"/>
    <w:tmpl w:val="7FCB6DE5"/>
    <w:lvl w:ilvl="0" w:tplc="FDCAE506">
      <w:start w:val="1"/>
      <w:numFmt w:val="bullet"/>
      <w:lvlText w:val=""/>
      <w:lvlJc w:val="left"/>
      <w:pPr>
        <w:ind w:left="720" w:hanging="360"/>
      </w:pPr>
      <w:rPr>
        <w:rFonts w:ascii="Symbol" w:hAnsi="Symbol"/>
      </w:rPr>
    </w:lvl>
    <w:lvl w:ilvl="1" w:tplc="B52A8390">
      <w:start w:val="1"/>
      <w:numFmt w:val="bullet"/>
      <w:lvlText w:val="o"/>
      <w:lvlJc w:val="left"/>
      <w:pPr>
        <w:tabs>
          <w:tab w:val="num" w:pos="1440"/>
        </w:tabs>
        <w:ind w:left="1440" w:hanging="360"/>
      </w:pPr>
      <w:rPr>
        <w:rFonts w:ascii="Courier New" w:hAnsi="Courier New"/>
      </w:rPr>
    </w:lvl>
    <w:lvl w:ilvl="2" w:tplc="B4C47294">
      <w:start w:val="1"/>
      <w:numFmt w:val="bullet"/>
      <w:lvlText w:val=""/>
      <w:lvlJc w:val="left"/>
      <w:pPr>
        <w:tabs>
          <w:tab w:val="num" w:pos="2160"/>
        </w:tabs>
        <w:ind w:left="2160" w:hanging="360"/>
      </w:pPr>
      <w:rPr>
        <w:rFonts w:ascii="Wingdings" w:hAnsi="Wingdings"/>
      </w:rPr>
    </w:lvl>
    <w:lvl w:ilvl="3" w:tplc="1048E2EE">
      <w:start w:val="1"/>
      <w:numFmt w:val="bullet"/>
      <w:lvlText w:val=""/>
      <w:lvlJc w:val="left"/>
      <w:pPr>
        <w:tabs>
          <w:tab w:val="num" w:pos="2880"/>
        </w:tabs>
        <w:ind w:left="2880" w:hanging="360"/>
      </w:pPr>
      <w:rPr>
        <w:rFonts w:ascii="Symbol" w:hAnsi="Symbol"/>
      </w:rPr>
    </w:lvl>
    <w:lvl w:ilvl="4" w:tplc="8AE854EA">
      <w:start w:val="1"/>
      <w:numFmt w:val="bullet"/>
      <w:lvlText w:val="o"/>
      <w:lvlJc w:val="left"/>
      <w:pPr>
        <w:tabs>
          <w:tab w:val="num" w:pos="3600"/>
        </w:tabs>
        <w:ind w:left="3600" w:hanging="360"/>
      </w:pPr>
      <w:rPr>
        <w:rFonts w:ascii="Courier New" w:hAnsi="Courier New"/>
      </w:rPr>
    </w:lvl>
    <w:lvl w:ilvl="5" w:tplc="16146342">
      <w:start w:val="1"/>
      <w:numFmt w:val="bullet"/>
      <w:lvlText w:val=""/>
      <w:lvlJc w:val="left"/>
      <w:pPr>
        <w:tabs>
          <w:tab w:val="num" w:pos="4320"/>
        </w:tabs>
        <w:ind w:left="4320" w:hanging="360"/>
      </w:pPr>
      <w:rPr>
        <w:rFonts w:ascii="Wingdings" w:hAnsi="Wingdings"/>
      </w:rPr>
    </w:lvl>
    <w:lvl w:ilvl="6" w:tplc="3828E380">
      <w:start w:val="1"/>
      <w:numFmt w:val="bullet"/>
      <w:lvlText w:val=""/>
      <w:lvlJc w:val="left"/>
      <w:pPr>
        <w:tabs>
          <w:tab w:val="num" w:pos="5040"/>
        </w:tabs>
        <w:ind w:left="5040" w:hanging="360"/>
      </w:pPr>
      <w:rPr>
        <w:rFonts w:ascii="Symbol" w:hAnsi="Symbol"/>
      </w:rPr>
    </w:lvl>
    <w:lvl w:ilvl="7" w:tplc="56BCED2E">
      <w:start w:val="1"/>
      <w:numFmt w:val="bullet"/>
      <w:lvlText w:val="o"/>
      <w:lvlJc w:val="left"/>
      <w:pPr>
        <w:tabs>
          <w:tab w:val="num" w:pos="5760"/>
        </w:tabs>
        <w:ind w:left="5760" w:hanging="360"/>
      </w:pPr>
      <w:rPr>
        <w:rFonts w:ascii="Courier New" w:hAnsi="Courier New"/>
      </w:rPr>
    </w:lvl>
    <w:lvl w:ilvl="8" w:tplc="AE7AEF9A">
      <w:start w:val="1"/>
      <w:numFmt w:val="bullet"/>
      <w:lvlText w:val=""/>
      <w:lvlJc w:val="left"/>
      <w:pPr>
        <w:tabs>
          <w:tab w:val="num" w:pos="6480"/>
        </w:tabs>
        <w:ind w:left="6480" w:hanging="360"/>
      </w:pPr>
      <w:rPr>
        <w:rFonts w:ascii="Wingdings" w:hAnsi="Wingdings"/>
      </w:rPr>
    </w:lvl>
  </w:abstractNum>
  <w:abstractNum w:abstractNumId="29" w15:restartNumberingAfterBreak="0">
    <w:nsid w:val="7FCB6DE6"/>
    <w:multiLevelType w:val="hybridMultilevel"/>
    <w:tmpl w:val="7FCB6DE6"/>
    <w:lvl w:ilvl="0" w:tplc="2A8C8402">
      <w:start w:val="1"/>
      <w:numFmt w:val="bullet"/>
      <w:lvlText w:val=""/>
      <w:lvlJc w:val="left"/>
      <w:pPr>
        <w:ind w:left="720" w:hanging="360"/>
      </w:pPr>
      <w:rPr>
        <w:rFonts w:ascii="Symbol" w:hAnsi="Symbol"/>
      </w:rPr>
    </w:lvl>
    <w:lvl w:ilvl="1" w:tplc="9FEE088E">
      <w:start w:val="1"/>
      <w:numFmt w:val="bullet"/>
      <w:lvlText w:val="o"/>
      <w:lvlJc w:val="left"/>
      <w:pPr>
        <w:tabs>
          <w:tab w:val="num" w:pos="1440"/>
        </w:tabs>
        <w:ind w:left="1440" w:hanging="360"/>
      </w:pPr>
      <w:rPr>
        <w:rFonts w:ascii="Courier New" w:hAnsi="Courier New"/>
      </w:rPr>
    </w:lvl>
    <w:lvl w:ilvl="2" w:tplc="7938C798">
      <w:start w:val="1"/>
      <w:numFmt w:val="bullet"/>
      <w:lvlText w:val=""/>
      <w:lvlJc w:val="left"/>
      <w:pPr>
        <w:tabs>
          <w:tab w:val="num" w:pos="2160"/>
        </w:tabs>
        <w:ind w:left="2160" w:hanging="360"/>
      </w:pPr>
      <w:rPr>
        <w:rFonts w:ascii="Wingdings" w:hAnsi="Wingdings"/>
      </w:rPr>
    </w:lvl>
    <w:lvl w:ilvl="3" w:tplc="BA587078">
      <w:start w:val="1"/>
      <w:numFmt w:val="bullet"/>
      <w:lvlText w:val=""/>
      <w:lvlJc w:val="left"/>
      <w:pPr>
        <w:tabs>
          <w:tab w:val="num" w:pos="2880"/>
        </w:tabs>
        <w:ind w:left="2880" w:hanging="360"/>
      </w:pPr>
      <w:rPr>
        <w:rFonts w:ascii="Symbol" w:hAnsi="Symbol"/>
      </w:rPr>
    </w:lvl>
    <w:lvl w:ilvl="4" w:tplc="2508162C">
      <w:start w:val="1"/>
      <w:numFmt w:val="bullet"/>
      <w:lvlText w:val="o"/>
      <w:lvlJc w:val="left"/>
      <w:pPr>
        <w:tabs>
          <w:tab w:val="num" w:pos="3600"/>
        </w:tabs>
        <w:ind w:left="3600" w:hanging="360"/>
      </w:pPr>
      <w:rPr>
        <w:rFonts w:ascii="Courier New" w:hAnsi="Courier New"/>
      </w:rPr>
    </w:lvl>
    <w:lvl w:ilvl="5" w:tplc="F4CCE3A8">
      <w:start w:val="1"/>
      <w:numFmt w:val="bullet"/>
      <w:lvlText w:val=""/>
      <w:lvlJc w:val="left"/>
      <w:pPr>
        <w:tabs>
          <w:tab w:val="num" w:pos="4320"/>
        </w:tabs>
        <w:ind w:left="4320" w:hanging="360"/>
      </w:pPr>
      <w:rPr>
        <w:rFonts w:ascii="Wingdings" w:hAnsi="Wingdings"/>
      </w:rPr>
    </w:lvl>
    <w:lvl w:ilvl="6" w:tplc="3188838C">
      <w:start w:val="1"/>
      <w:numFmt w:val="bullet"/>
      <w:lvlText w:val=""/>
      <w:lvlJc w:val="left"/>
      <w:pPr>
        <w:tabs>
          <w:tab w:val="num" w:pos="5040"/>
        </w:tabs>
        <w:ind w:left="5040" w:hanging="360"/>
      </w:pPr>
      <w:rPr>
        <w:rFonts w:ascii="Symbol" w:hAnsi="Symbol"/>
      </w:rPr>
    </w:lvl>
    <w:lvl w:ilvl="7" w:tplc="246CAB76">
      <w:start w:val="1"/>
      <w:numFmt w:val="bullet"/>
      <w:lvlText w:val="o"/>
      <w:lvlJc w:val="left"/>
      <w:pPr>
        <w:tabs>
          <w:tab w:val="num" w:pos="5760"/>
        </w:tabs>
        <w:ind w:left="5760" w:hanging="360"/>
      </w:pPr>
      <w:rPr>
        <w:rFonts w:ascii="Courier New" w:hAnsi="Courier New"/>
      </w:rPr>
    </w:lvl>
    <w:lvl w:ilvl="8" w:tplc="73A2ACA8">
      <w:start w:val="1"/>
      <w:numFmt w:val="bullet"/>
      <w:lvlText w:val=""/>
      <w:lvlJc w:val="left"/>
      <w:pPr>
        <w:tabs>
          <w:tab w:val="num" w:pos="6480"/>
        </w:tabs>
        <w:ind w:left="6480" w:hanging="360"/>
      </w:pPr>
      <w:rPr>
        <w:rFonts w:ascii="Wingdings" w:hAnsi="Wingdings"/>
      </w:rPr>
    </w:lvl>
  </w:abstractNum>
  <w:abstractNum w:abstractNumId="30" w15:restartNumberingAfterBreak="0">
    <w:nsid w:val="7FCB6DE7"/>
    <w:multiLevelType w:val="hybridMultilevel"/>
    <w:tmpl w:val="7FCB6DE7"/>
    <w:lvl w:ilvl="0" w:tplc="DF184922">
      <w:start w:val="1"/>
      <w:numFmt w:val="bullet"/>
      <w:lvlText w:val=""/>
      <w:lvlJc w:val="left"/>
      <w:pPr>
        <w:ind w:left="720" w:hanging="360"/>
      </w:pPr>
      <w:rPr>
        <w:rFonts w:ascii="Symbol" w:hAnsi="Symbol"/>
      </w:rPr>
    </w:lvl>
    <w:lvl w:ilvl="1" w:tplc="0C00B3E6">
      <w:start w:val="1"/>
      <w:numFmt w:val="bullet"/>
      <w:lvlText w:val="o"/>
      <w:lvlJc w:val="left"/>
      <w:pPr>
        <w:tabs>
          <w:tab w:val="num" w:pos="1440"/>
        </w:tabs>
        <w:ind w:left="1440" w:hanging="360"/>
      </w:pPr>
      <w:rPr>
        <w:rFonts w:ascii="Courier New" w:hAnsi="Courier New"/>
      </w:rPr>
    </w:lvl>
    <w:lvl w:ilvl="2" w:tplc="08ECB07E">
      <w:start w:val="1"/>
      <w:numFmt w:val="bullet"/>
      <w:lvlText w:val=""/>
      <w:lvlJc w:val="left"/>
      <w:pPr>
        <w:tabs>
          <w:tab w:val="num" w:pos="2160"/>
        </w:tabs>
        <w:ind w:left="2160" w:hanging="360"/>
      </w:pPr>
      <w:rPr>
        <w:rFonts w:ascii="Wingdings" w:hAnsi="Wingdings"/>
      </w:rPr>
    </w:lvl>
    <w:lvl w:ilvl="3" w:tplc="821024FC">
      <w:start w:val="1"/>
      <w:numFmt w:val="bullet"/>
      <w:lvlText w:val=""/>
      <w:lvlJc w:val="left"/>
      <w:pPr>
        <w:tabs>
          <w:tab w:val="num" w:pos="2880"/>
        </w:tabs>
        <w:ind w:left="2880" w:hanging="360"/>
      </w:pPr>
      <w:rPr>
        <w:rFonts w:ascii="Symbol" w:hAnsi="Symbol"/>
      </w:rPr>
    </w:lvl>
    <w:lvl w:ilvl="4" w:tplc="4884553C">
      <w:start w:val="1"/>
      <w:numFmt w:val="bullet"/>
      <w:lvlText w:val="o"/>
      <w:lvlJc w:val="left"/>
      <w:pPr>
        <w:tabs>
          <w:tab w:val="num" w:pos="3600"/>
        </w:tabs>
        <w:ind w:left="3600" w:hanging="360"/>
      </w:pPr>
      <w:rPr>
        <w:rFonts w:ascii="Courier New" w:hAnsi="Courier New"/>
      </w:rPr>
    </w:lvl>
    <w:lvl w:ilvl="5" w:tplc="35A42E64">
      <w:start w:val="1"/>
      <w:numFmt w:val="bullet"/>
      <w:lvlText w:val=""/>
      <w:lvlJc w:val="left"/>
      <w:pPr>
        <w:tabs>
          <w:tab w:val="num" w:pos="4320"/>
        </w:tabs>
        <w:ind w:left="4320" w:hanging="360"/>
      </w:pPr>
      <w:rPr>
        <w:rFonts w:ascii="Wingdings" w:hAnsi="Wingdings"/>
      </w:rPr>
    </w:lvl>
    <w:lvl w:ilvl="6" w:tplc="41A8364C">
      <w:start w:val="1"/>
      <w:numFmt w:val="bullet"/>
      <w:lvlText w:val=""/>
      <w:lvlJc w:val="left"/>
      <w:pPr>
        <w:tabs>
          <w:tab w:val="num" w:pos="5040"/>
        </w:tabs>
        <w:ind w:left="5040" w:hanging="360"/>
      </w:pPr>
      <w:rPr>
        <w:rFonts w:ascii="Symbol" w:hAnsi="Symbol"/>
      </w:rPr>
    </w:lvl>
    <w:lvl w:ilvl="7" w:tplc="620CD2EA">
      <w:start w:val="1"/>
      <w:numFmt w:val="bullet"/>
      <w:lvlText w:val="o"/>
      <w:lvlJc w:val="left"/>
      <w:pPr>
        <w:tabs>
          <w:tab w:val="num" w:pos="5760"/>
        </w:tabs>
        <w:ind w:left="5760" w:hanging="360"/>
      </w:pPr>
      <w:rPr>
        <w:rFonts w:ascii="Courier New" w:hAnsi="Courier New"/>
      </w:rPr>
    </w:lvl>
    <w:lvl w:ilvl="8" w:tplc="150003DE">
      <w:start w:val="1"/>
      <w:numFmt w:val="bullet"/>
      <w:lvlText w:val=""/>
      <w:lvlJc w:val="left"/>
      <w:pPr>
        <w:tabs>
          <w:tab w:val="num" w:pos="6480"/>
        </w:tabs>
        <w:ind w:left="6480" w:hanging="360"/>
      </w:pPr>
      <w:rPr>
        <w:rFonts w:ascii="Wingdings" w:hAnsi="Wingdings"/>
      </w:rPr>
    </w:lvl>
  </w:abstractNum>
  <w:abstractNum w:abstractNumId="31" w15:restartNumberingAfterBreak="0">
    <w:nsid w:val="7FCB6DE8"/>
    <w:multiLevelType w:val="hybridMultilevel"/>
    <w:tmpl w:val="7FCB6DE8"/>
    <w:lvl w:ilvl="0" w:tplc="3E1E671E">
      <w:start w:val="1"/>
      <w:numFmt w:val="bullet"/>
      <w:lvlText w:val=""/>
      <w:lvlJc w:val="left"/>
      <w:pPr>
        <w:ind w:left="720" w:hanging="360"/>
      </w:pPr>
      <w:rPr>
        <w:rFonts w:ascii="Symbol" w:hAnsi="Symbol"/>
      </w:rPr>
    </w:lvl>
    <w:lvl w:ilvl="1" w:tplc="47888B02">
      <w:start w:val="1"/>
      <w:numFmt w:val="bullet"/>
      <w:lvlText w:val="o"/>
      <w:lvlJc w:val="left"/>
      <w:pPr>
        <w:tabs>
          <w:tab w:val="num" w:pos="1440"/>
        </w:tabs>
        <w:ind w:left="1440" w:hanging="360"/>
      </w:pPr>
      <w:rPr>
        <w:rFonts w:ascii="Courier New" w:hAnsi="Courier New"/>
      </w:rPr>
    </w:lvl>
    <w:lvl w:ilvl="2" w:tplc="64D254F4">
      <w:start w:val="1"/>
      <w:numFmt w:val="bullet"/>
      <w:lvlText w:val=""/>
      <w:lvlJc w:val="left"/>
      <w:pPr>
        <w:tabs>
          <w:tab w:val="num" w:pos="2160"/>
        </w:tabs>
        <w:ind w:left="2160" w:hanging="360"/>
      </w:pPr>
      <w:rPr>
        <w:rFonts w:ascii="Wingdings" w:hAnsi="Wingdings"/>
      </w:rPr>
    </w:lvl>
    <w:lvl w:ilvl="3" w:tplc="747670FA">
      <w:start w:val="1"/>
      <w:numFmt w:val="bullet"/>
      <w:lvlText w:val=""/>
      <w:lvlJc w:val="left"/>
      <w:pPr>
        <w:tabs>
          <w:tab w:val="num" w:pos="2880"/>
        </w:tabs>
        <w:ind w:left="2880" w:hanging="360"/>
      </w:pPr>
      <w:rPr>
        <w:rFonts w:ascii="Symbol" w:hAnsi="Symbol"/>
      </w:rPr>
    </w:lvl>
    <w:lvl w:ilvl="4" w:tplc="B002D7F0">
      <w:start w:val="1"/>
      <w:numFmt w:val="bullet"/>
      <w:lvlText w:val="o"/>
      <w:lvlJc w:val="left"/>
      <w:pPr>
        <w:tabs>
          <w:tab w:val="num" w:pos="3600"/>
        </w:tabs>
        <w:ind w:left="3600" w:hanging="360"/>
      </w:pPr>
      <w:rPr>
        <w:rFonts w:ascii="Courier New" w:hAnsi="Courier New"/>
      </w:rPr>
    </w:lvl>
    <w:lvl w:ilvl="5" w:tplc="CEC61866">
      <w:start w:val="1"/>
      <w:numFmt w:val="bullet"/>
      <w:lvlText w:val=""/>
      <w:lvlJc w:val="left"/>
      <w:pPr>
        <w:tabs>
          <w:tab w:val="num" w:pos="4320"/>
        </w:tabs>
        <w:ind w:left="4320" w:hanging="360"/>
      </w:pPr>
      <w:rPr>
        <w:rFonts w:ascii="Wingdings" w:hAnsi="Wingdings"/>
      </w:rPr>
    </w:lvl>
    <w:lvl w:ilvl="6" w:tplc="4D30AA90">
      <w:start w:val="1"/>
      <w:numFmt w:val="bullet"/>
      <w:lvlText w:val=""/>
      <w:lvlJc w:val="left"/>
      <w:pPr>
        <w:tabs>
          <w:tab w:val="num" w:pos="5040"/>
        </w:tabs>
        <w:ind w:left="5040" w:hanging="360"/>
      </w:pPr>
      <w:rPr>
        <w:rFonts w:ascii="Symbol" w:hAnsi="Symbol"/>
      </w:rPr>
    </w:lvl>
    <w:lvl w:ilvl="7" w:tplc="ED84805E">
      <w:start w:val="1"/>
      <w:numFmt w:val="bullet"/>
      <w:lvlText w:val="o"/>
      <w:lvlJc w:val="left"/>
      <w:pPr>
        <w:tabs>
          <w:tab w:val="num" w:pos="5760"/>
        </w:tabs>
        <w:ind w:left="5760" w:hanging="360"/>
      </w:pPr>
      <w:rPr>
        <w:rFonts w:ascii="Courier New" w:hAnsi="Courier New"/>
      </w:rPr>
    </w:lvl>
    <w:lvl w:ilvl="8" w:tplc="2A125792">
      <w:start w:val="1"/>
      <w:numFmt w:val="bullet"/>
      <w:lvlText w:val=""/>
      <w:lvlJc w:val="left"/>
      <w:pPr>
        <w:tabs>
          <w:tab w:val="num" w:pos="6480"/>
        </w:tabs>
        <w:ind w:left="6480" w:hanging="360"/>
      </w:pPr>
      <w:rPr>
        <w:rFonts w:ascii="Wingdings" w:hAnsi="Wingdings"/>
      </w:rPr>
    </w:lvl>
  </w:abstractNum>
  <w:abstractNum w:abstractNumId="32" w15:restartNumberingAfterBreak="0">
    <w:nsid w:val="7FCB6DE9"/>
    <w:multiLevelType w:val="hybridMultilevel"/>
    <w:tmpl w:val="7FCB6DE9"/>
    <w:lvl w:ilvl="0" w:tplc="4A38BDAA">
      <w:start w:val="1"/>
      <w:numFmt w:val="bullet"/>
      <w:lvlText w:val=""/>
      <w:lvlJc w:val="left"/>
      <w:pPr>
        <w:ind w:left="720" w:hanging="360"/>
      </w:pPr>
      <w:rPr>
        <w:rFonts w:ascii="Symbol" w:hAnsi="Symbol"/>
      </w:rPr>
    </w:lvl>
    <w:lvl w:ilvl="1" w:tplc="91C236B4">
      <w:start w:val="1"/>
      <w:numFmt w:val="bullet"/>
      <w:lvlText w:val="o"/>
      <w:lvlJc w:val="left"/>
      <w:pPr>
        <w:tabs>
          <w:tab w:val="num" w:pos="1440"/>
        </w:tabs>
        <w:ind w:left="1440" w:hanging="360"/>
      </w:pPr>
      <w:rPr>
        <w:rFonts w:ascii="Courier New" w:hAnsi="Courier New"/>
      </w:rPr>
    </w:lvl>
    <w:lvl w:ilvl="2" w:tplc="1834FED0">
      <w:start w:val="1"/>
      <w:numFmt w:val="bullet"/>
      <w:lvlText w:val=""/>
      <w:lvlJc w:val="left"/>
      <w:pPr>
        <w:tabs>
          <w:tab w:val="num" w:pos="2160"/>
        </w:tabs>
        <w:ind w:left="2160" w:hanging="360"/>
      </w:pPr>
      <w:rPr>
        <w:rFonts w:ascii="Wingdings" w:hAnsi="Wingdings"/>
      </w:rPr>
    </w:lvl>
    <w:lvl w:ilvl="3" w:tplc="0F268FD2">
      <w:start w:val="1"/>
      <w:numFmt w:val="bullet"/>
      <w:lvlText w:val=""/>
      <w:lvlJc w:val="left"/>
      <w:pPr>
        <w:tabs>
          <w:tab w:val="num" w:pos="2880"/>
        </w:tabs>
        <w:ind w:left="2880" w:hanging="360"/>
      </w:pPr>
      <w:rPr>
        <w:rFonts w:ascii="Symbol" w:hAnsi="Symbol"/>
      </w:rPr>
    </w:lvl>
    <w:lvl w:ilvl="4" w:tplc="D264F6BA">
      <w:start w:val="1"/>
      <w:numFmt w:val="bullet"/>
      <w:lvlText w:val="o"/>
      <w:lvlJc w:val="left"/>
      <w:pPr>
        <w:tabs>
          <w:tab w:val="num" w:pos="3600"/>
        </w:tabs>
        <w:ind w:left="3600" w:hanging="360"/>
      </w:pPr>
      <w:rPr>
        <w:rFonts w:ascii="Courier New" w:hAnsi="Courier New"/>
      </w:rPr>
    </w:lvl>
    <w:lvl w:ilvl="5" w:tplc="D6F069CC">
      <w:start w:val="1"/>
      <w:numFmt w:val="bullet"/>
      <w:lvlText w:val=""/>
      <w:lvlJc w:val="left"/>
      <w:pPr>
        <w:tabs>
          <w:tab w:val="num" w:pos="4320"/>
        </w:tabs>
        <w:ind w:left="4320" w:hanging="360"/>
      </w:pPr>
      <w:rPr>
        <w:rFonts w:ascii="Wingdings" w:hAnsi="Wingdings"/>
      </w:rPr>
    </w:lvl>
    <w:lvl w:ilvl="6" w:tplc="31F4BBFA">
      <w:start w:val="1"/>
      <w:numFmt w:val="bullet"/>
      <w:lvlText w:val=""/>
      <w:lvlJc w:val="left"/>
      <w:pPr>
        <w:tabs>
          <w:tab w:val="num" w:pos="5040"/>
        </w:tabs>
        <w:ind w:left="5040" w:hanging="360"/>
      </w:pPr>
      <w:rPr>
        <w:rFonts w:ascii="Symbol" w:hAnsi="Symbol"/>
      </w:rPr>
    </w:lvl>
    <w:lvl w:ilvl="7" w:tplc="1C6A68C6">
      <w:start w:val="1"/>
      <w:numFmt w:val="bullet"/>
      <w:lvlText w:val="o"/>
      <w:lvlJc w:val="left"/>
      <w:pPr>
        <w:tabs>
          <w:tab w:val="num" w:pos="5760"/>
        </w:tabs>
        <w:ind w:left="5760" w:hanging="360"/>
      </w:pPr>
      <w:rPr>
        <w:rFonts w:ascii="Courier New" w:hAnsi="Courier New"/>
      </w:rPr>
    </w:lvl>
    <w:lvl w:ilvl="8" w:tplc="FEBE645A">
      <w:start w:val="1"/>
      <w:numFmt w:val="bullet"/>
      <w:lvlText w:val=""/>
      <w:lvlJc w:val="left"/>
      <w:pPr>
        <w:tabs>
          <w:tab w:val="num" w:pos="6480"/>
        </w:tabs>
        <w:ind w:left="6480" w:hanging="360"/>
      </w:pPr>
      <w:rPr>
        <w:rFonts w:ascii="Wingdings" w:hAnsi="Wingdings"/>
      </w:rPr>
    </w:lvl>
  </w:abstractNum>
  <w:abstractNum w:abstractNumId="33" w15:restartNumberingAfterBreak="0">
    <w:nsid w:val="7FCB6DEA"/>
    <w:multiLevelType w:val="hybridMultilevel"/>
    <w:tmpl w:val="7FCB6DEA"/>
    <w:lvl w:ilvl="0" w:tplc="A29A91BA">
      <w:start w:val="1"/>
      <w:numFmt w:val="bullet"/>
      <w:lvlText w:val=""/>
      <w:lvlJc w:val="left"/>
      <w:pPr>
        <w:ind w:left="720" w:hanging="360"/>
      </w:pPr>
      <w:rPr>
        <w:rFonts w:ascii="Symbol" w:hAnsi="Symbol"/>
      </w:rPr>
    </w:lvl>
    <w:lvl w:ilvl="1" w:tplc="1C6495C2">
      <w:start w:val="1"/>
      <w:numFmt w:val="bullet"/>
      <w:lvlText w:val="o"/>
      <w:lvlJc w:val="left"/>
      <w:pPr>
        <w:tabs>
          <w:tab w:val="num" w:pos="1440"/>
        </w:tabs>
        <w:ind w:left="1440" w:hanging="360"/>
      </w:pPr>
      <w:rPr>
        <w:rFonts w:ascii="Courier New" w:hAnsi="Courier New"/>
      </w:rPr>
    </w:lvl>
    <w:lvl w:ilvl="2" w:tplc="DF8EFA46">
      <w:start w:val="1"/>
      <w:numFmt w:val="bullet"/>
      <w:lvlText w:val=""/>
      <w:lvlJc w:val="left"/>
      <w:pPr>
        <w:tabs>
          <w:tab w:val="num" w:pos="2160"/>
        </w:tabs>
        <w:ind w:left="2160" w:hanging="360"/>
      </w:pPr>
      <w:rPr>
        <w:rFonts w:ascii="Wingdings" w:hAnsi="Wingdings"/>
      </w:rPr>
    </w:lvl>
    <w:lvl w:ilvl="3" w:tplc="152C9C74">
      <w:start w:val="1"/>
      <w:numFmt w:val="bullet"/>
      <w:lvlText w:val=""/>
      <w:lvlJc w:val="left"/>
      <w:pPr>
        <w:tabs>
          <w:tab w:val="num" w:pos="2880"/>
        </w:tabs>
        <w:ind w:left="2880" w:hanging="360"/>
      </w:pPr>
      <w:rPr>
        <w:rFonts w:ascii="Symbol" w:hAnsi="Symbol"/>
      </w:rPr>
    </w:lvl>
    <w:lvl w:ilvl="4" w:tplc="B2EA2C0E">
      <w:start w:val="1"/>
      <w:numFmt w:val="bullet"/>
      <w:lvlText w:val="o"/>
      <w:lvlJc w:val="left"/>
      <w:pPr>
        <w:tabs>
          <w:tab w:val="num" w:pos="3600"/>
        </w:tabs>
        <w:ind w:left="3600" w:hanging="360"/>
      </w:pPr>
      <w:rPr>
        <w:rFonts w:ascii="Courier New" w:hAnsi="Courier New"/>
      </w:rPr>
    </w:lvl>
    <w:lvl w:ilvl="5" w:tplc="94FE82A6">
      <w:start w:val="1"/>
      <w:numFmt w:val="bullet"/>
      <w:lvlText w:val=""/>
      <w:lvlJc w:val="left"/>
      <w:pPr>
        <w:tabs>
          <w:tab w:val="num" w:pos="4320"/>
        </w:tabs>
        <w:ind w:left="4320" w:hanging="360"/>
      </w:pPr>
      <w:rPr>
        <w:rFonts w:ascii="Wingdings" w:hAnsi="Wingdings"/>
      </w:rPr>
    </w:lvl>
    <w:lvl w:ilvl="6" w:tplc="B4781558">
      <w:start w:val="1"/>
      <w:numFmt w:val="bullet"/>
      <w:lvlText w:val=""/>
      <w:lvlJc w:val="left"/>
      <w:pPr>
        <w:tabs>
          <w:tab w:val="num" w:pos="5040"/>
        </w:tabs>
        <w:ind w:left="5040" w:hanging="360"/>
      </w:pPr>
      <w:rPr>
        <w:rFonts w:ascii="Symbol" w:hAnsi="Symbol"/>
      </w:rPr>
    </w:lvl>
    <w:lvl w:ilvl="7" w:tplc="45D8EBA0">
      <w:start w:val="1"/>
      <w:numFmt w:val="bullet"/>
      <w:lvlText w:val="o"/>
      <w:lvlJc w:val="left"/>
      <w:pPr>
        <w:tabs>
          <w:tab w:val="num" w:pos="5760"/>
        </w:tabs>
        <w:ind w:left="5760" w:hanging="360"/>
      </w:pPr>
      <w:rPr>
        <w:rFonts w:ascii="Courier New" w:hAnsi="Courier New"/>
      </w:rPr>
    </w:lvl>
    <w:lvl w:ilvl="8" w:tplc="DEF86B60">
      <w:start w:val="1"/>
      <w:numFmt w:val="bullet"/>
      <w:lvlText w:val=""/>
      <w:lvlJc w:val="left"/>
      <w:pPr>
        <w:tabs>
          <w:tab w:val="num" w:pos="6480"/>
        </w:tabs>
        <w:ind w:left="6480" w:hanging="360"/>
      </w:pPr>
      <w:rPr>
        <w:rFonts w:ascii="Wingdings" w:hAnsi="Wingdings"/>
      </w:rPr>
    </w:lvl>
  </w:abstractNum>
  <w:abstractNum w:abstractNumId="34" w15:restartNumberingAfterBreak="0">
    <w:nsid w:val="7FCB6DEB"/>
    <w:multiLevelType w:val="hybridMultilevel"/>
    <w:tmpl w:val="7FCB6DEB"/>
    <w:lvl w:ilvl="0" w:tplc="92068B2A">
      <w:start w:val="1"/>
      <w:numFmt w:val="bullet"/>
      <w:lvlText w:val=""/>
      <w:lvlJc w:val="left"/>
      <w:pPr>
        <w:ind w:left="720" w:hanging="360"/>
      </w:pPr>
      <w:rPr>
        <w:rFonts w:ascii="Symbol" w:hAnsi="Symbol"/>
      </w:rPr>
    </w:lvl>
    <w:lvl w:ilvl="1" w:tplc="3A240634">
      <w:start w:val="1"/>
      <w:numFmt w:val="bullet"/>
      <w:lvlText w:val="o"/>
      <w:lvlJc w:val="left"/>
      <w:pPr>
        <w:tabs>
          <w:tab w:val="num" w:pos="1440"/>
        </w:tabs>
        <w:ind w:left="1440" w:hanging="360"/>
      </w:pPr>
      <w:rPr>
        <w:rFonts w:ascii="Courier New" w:hAnsi="Courier New"/>
      </w:rPr>
    </w:lvl>
    <w:lvl w:ilvl="2" w:tplc="73F27840">
      <w:start w:val="1"/>
      <w:numFmt w:val="bullet"/>
      <w:lvlText w:val=""/>
      <w:lvlJc w:val="left"/>
      <w:pPr>
        <w:tabs>
          <w:tab w:val="num" w:pos="2160"/>
        </w:tabs>
        <w:ind w:left="2160" w:hanging="360"/>
      </w:pPr>
      <w:rPr>
        <w:rFonts w:ascii="Wingdings" w:hAnsi="Wingdings"/>
      </w:rPr>
    </w:lvl>
    <w:lvl w:ilvl="3" w:tplc="C42414E0">
      <w:start w:val="1"/>
      <w:numFmt w:val="bullet"/>
      <w:lvlText w:val=""/>
      <w:lvlJc w:val="left"/>
      <w:pPr>
        <w:tabs>
          <w:tab w:val="num" w:pos="2880"/>
        </w:tabs>
        <w:ind w:left="2880" w:hanging="360"/>
      </w:pPr>
      <w:rPr>
        <w:rFonts w:ascii="Symbol" w:hAnsi="Symbol"/>
      </w:rPr>
    </w:lvl>
    <w:lvl w:ilvl="4" w:tplc="2B9C4BB2">
      <w:start w:val="1"/>
      <w:numFmt w:val="bullet"/>
      <w:lvlText w:val="o"/>
      <w:lvlJc w:val="left"/>
      <w:pPr>
        <w:tabs>
          <w:tab w:val="num" w:pos="3600"/>
        </w:tabs>
        <w:ind w:left="3600" w:hanging="360"/>
      </w:pPr>
      <w:rPr>
        <w:rFonts w:ascii="Courier New" w:hAnsi="Courier New"/>
      </w:rPr>
    </w:lvl>
    <w:lvl w:ilvl="5" w:tplc="59743772">
      <w:start w:val="1"/>
      <w:numFmt w:val="bullet"/>
      <w:lvlText w:val=""/>
      <w:lvlJc w:val="left"/>
      <w:pPr>
        <w:tabs>
          <w:tab w:val="num" w:pos="4320"/>
        </w:tabs>
        <w:ind w:left="4320" w:hanging="360"/>
      </w:pPr>
      <w:rPr>
        <w:rFonts w:ascii="Wingdings" w:hAnsi="Wingdings"/>
      </w:rPr>
    </w:lvl>
    <w:lvl w:ilvl="6" w:tplc="670A6410">
      <w:start w:val="1"/>
      <w:numFmt w:val="bullet"/>
      <w:lvlText w:val=""/>
      <w:lvlJc w:val="left"/>
      <w:pPr>
        <w:tabs>
          <w:tab w:val="num" w:pos="5040"/>
        </w:tabs>
        <w:ind w:left="5040" w:hanging="360"/>
      </w:pPr>
      <w:rPr>
        <w:rFonts w:ascii="Symbol" w:hAnsi="Symbol"/>
      </w:rPr>
    </w:lvl>
    <w:lvl w:ilvl="7" w:tplc="3552F494">
      <w:start w:val="1"/>
      <w:numFmt w:val="bullet"/>
      <w:lvlText w:val="o"/>
      <w:lvlJc w:val="left"/>
      <w:pPr>
        <w:tabs>
          <w:tab w:val="num" w:pos="5760"/>
        </w:tabs>
        <w:ind w:left="5760" w:hanging="360"/>
      </w:pPr>
      <w:rPr>
        <w:rFonts w:ascii="Courier New" w:hAnsi="Courier New"/>
      </w:rPr>
    </w:lvl>
    <w:lvl w:ilvl="8" w:tplc="814812B2">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3"/>
  </w:num>
  <w:num w:numId="14">
    <w:abstractNumId w:val="17"/>
  </w:num>
  <w:num w:numId="15">
    <w:abstractNumId w:val="21"/>
  </w:num>
  <w:num w:numId="16">
    <w:abstractNumId w:val="14"/>
  </w:num>
  <w:num w:numId="17">
    <w:abstractNumId w:val="15"/>
  </w:num>
  <w:num w:numId="18">
    <w:abstractNumId w:val="22"/>
  </w:num>
  <w:num w:numId="19">
    <w:abstractNumId w:val="11"/>
  </w:num>
  <w:num w:numId="20">
    <w:abstractNumId w:val="19"/>
  </w:num>
  <w:num w:numId="21">
    <w:abstractNumId w:val="16"/>
  </w:num>
  <w:num w:numId="22">
    <w:abstractNumId w:val="20"/>
  </w:num>
  <w:num w:numId="23">
    <w:abstractNumId w:val="18"/>
  </w:num>
  <w:num w:numId="24">
    <w:abstractNumId w:val="1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SortMethod w:val="0000"/>
  <w:mailMerge>
    <w:mainDocumentType w:val="formLetters"/>
    <w:dataType w:val="textFile"/>
    <w:activeRecord w:val="-1"/>
  </w:mailMerge>
  <w:documentProtection w:enforcement="0"/>
  <w:autoFormatOverride/>
  <w:defaultTabStop w:val="720"/>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46"/>
    <w:rsid w:val="00893748"/>
    <w:rsid w:val="00C27E40"/>
    <w:rsid w:val="00D84D2E"/>
    <w:rsid w:val="00E67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BCB88C"/>
  <w15:docId w15:val="{2A05B7F9-FCDB-F940-8302-D312FD4F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B13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locked/>
    <w:rsid w:val="001F623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F6230"/>
    <w:rPr>
      <w:rFonts w:ascii="Segoe UI" w:hAnsi="Segoe UI" w:cs="Segoe UI"/>
      <w:sz w:val="18"/>
      <w:szCs w:val="18"/>
    </w:rPr>
  </w:style>
  <w:style w:type="character" w:customStyle="1" w:styleId="Heading4Char">
    <w:name w:val="Heading 4 Char"/>
    <w:basedOn w:val="DefaultParagraphFont"/>
    <w:link w:val="Heading4"/>
    <w:uiPriority w:val="9"/>
    <w:semiHidden/>
    <w:rsid w:val="00B13A07"/>
    <w:rPr>
      <w:rFonts w:asciiTheme="majorHAnsi" w:eastAsiaTheme="majorEastAsia" w:hAnsiTheme="majorHAnsi" w:cstheme="majorBidi"/>
      <w:i/>
      <w:iCs/>
      <w:color w:val="365F9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2.xml><?xml version="1.0" encoding="utf-8"?>
<ds:datastoreItem xmlns:ds="http://schemas.openxmlformats.org/officeDocument/2006/customXml" ds:itemID="{9628195D-3E69-4AA3-B7DB-FFCCA30DCA36}">
  <ds:schemaRefs>
    <ds:schemaRef ds:uri="http://schemas.openxmlformats.org/officeDocument/2006/bibliography"/>
  </ds:schemaRefs>
</ds:datastoreItem>
</file>

<file path=customXml/itemProps3.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5.xml><?xml version="1.0" encoding="utf-8"?>
<ds:datastoreItem xmlns:ds="http://schemas.openxmlformats.org/officeDocument/2006/customXml" ds:itemID="{42BA66E8-BEDF-4CC9-A9D0-A0D341F95659}">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Debbie Oliver</cp:lastModifiedBy>
  <cp:revision>2</cp:revision>
  <dcterms:created xsi:type="dcterms:W3CDTF">2021-11-14T02:24:00Z</dcterms:created>
  <dcterms:modified xsi:type="dcterms:W3CDTF">2021-11-14T02:24:00Z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